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98FD5" w14:textId="77777777" w:rsidR="00AC29B4" w:rsidRPr="004A095B" w:rsidRDefault="00AC29B4" w:rsidP="00AC29B4">
      <w:pPr>
        <w:pStyle w:val="datumtevilka"/>
        <w:rPr>
          <w:rFonts w:cs="Arial"/>
        </w:rPr>
      </w:pPr>
    </w:p>
    <w:p w14:paraId="08AFC6D5" w14:textId="77773060" w:rsidR="00AC29B4" w:rsidRPr="004A095B" w:rsidRDefault="00AC29B4" w:rsidP="00AC29B4">
      <w:pPr>
        <w:pStyle w:val="datumtevilka"/>
        <w:rPr>
          <w:rFonts w:cs="Arial"/>
        </w:rPr>
      </w:pPr>
      <w:r w:rsidRPr="004A095B">
        <w:rPr>
          <w:rFonts w:cs="Arial"/>
        </w:rPr>
        <w:t xml:space="preserve">Številka: </w:t>
      </w:r>
      <w:r w:rsidRPr="004A095B">
        <w:rPr>
          <w:rFonts w:cs="Arial"/>
        </w:rPr>
        <w:tab/>
        <w:t>37167-</w:t>
      </w:r>
      <w:r>
        <w:rPr>
          <w:rFonts w:cs="Arial"/>
        </w:rPr>
        <w:t>1927</w:t>
      </w:r>
      <w:r>
        <w:rPr>
          <w:rFonts w:cs="Arial"/>
        </w:rPr>
        <w:t>/2025/</w:t>
      </w:r>
      <w:r>
        <w:rPr>
          <w:rFonts w:cs="Arial"/>
        </w:rPr>
        <w:t>11</w:t>
      </w:r>
      <w:r w:rsidRPr="004A095B">
        <w:rPr>
          <w:rFonts w:cs="Arial"/>
        </w:rPr>
        <w:t xml:space="preserve"> (15</w:t>
      </w:r>
      <w:r>
        <w:rPr>
          <w:rFonts w:cs="Arial"/>
        </w:rPr>
        <w:t>22</w:t>
      </w:r>
      <w:r w:rsidRPr="004A095B">
        <w:rPr>
          <w:rFonts w:cs="Arial"/>
        </w:rPr>
        <w:t>)</w:t>
      </w:r>
    </w:p>
    <w:p w14:paraId="5A6B94F2" w14:textId="7DAAA5E2" w:rsidR="00AC29B4" w:rsidRPr="004A095B" w:rsidRDefault="00AC29B4" w:rsidP="00AC29B4">
      <w:pPr>
        <w:pStyle w:val="datumtevilka"/>
        <w:rPr>
          <w:rFonts w:cs="Arial"/>
        </w:rPr>
      </w:pPr>
      <w:r w:rsidRPr="004A095B">
        <w:rPr>
          <w:rFonts w:cs="Arial"/>
        </w:rPr>
        <w:t xml:space="preserve">Datum: </w:t>
      </w:r>
      <w:r w:rsidRPr="004A095B">
        <w:rPr>
          <w:rFonts w:cs="Arial"/>
        </w:rPr>
        <w:tab/>
      </w:r>
      <w:r>
        <w:rPr>
          <w:rFonts w:cs="Arial"/>
        </w:rPr>
        <w:t>27</w:t>
      </w:r>
      <w:r>
        <w:rPr>
          <w:rFonts w:cs="Arial"/>
        </w:rPr>
        <w:t>.11.2025</w:t>
      </w:r>
    </w:p>
    <w:p w14:paraId="1F5D8004" w14:textId="77777777" w:rsidR="00AC29B4" w:rsidRPr="004A095B" w:rsidRDefault="00AC29B4" w:rsidP="00AC29B4">
      <w:pPr>
        <w:jc w:val="both"/>
        <w:rPr>
          <w:lang w:val="sl-SI"/>
        </w:rPr>
      </w:pPr>
    </w:p>
    <w:p w14:paraId="6104E9D9" w14:textId="4ED1C883" w:rsidR="00AC29B4" w:rsidRPr="003D4C06" w:rsidRDefault="00AC29B4" w:rsidP="00AC29B4">
      <w:pPr>
        <w:jc w:val="both"/>
        <w:rPr>
          <w:rFonts w:cs="Arial"/>
          <w:lang w:val="sl-SI"/>
        </w:rPr>
      </w:pPr>
      <w:r w:rsidRPr="004A095B">
        <w:rPr>
          <w:rFonts w:cs="Arial"/>
          <w:szCs w:val="20"/>
          <w:lang w:val="sl-SI"/>
        </w:rPr>
        <w:t xml:space="preserve">Direkcija Republike Slovenije za infrastrukturo (direkcija) izdaja na podlagi 66., 76., 77. in 79. člena </w:t>
      </w:r>
      <w:r w:rsidRPr="004A095B">
        <w:rPr>
          <w:lang w:val="sl-SI"/>
        </w:rPr>
        <w:t xml:space="preserve">Zakona o cestah (ZCes-2, Uradni list RS, št. 132/22, 140/22 - ZSDH-1A, 29/23, 78/23 - ZUNPEOVE, 95/23 - ZIUOPZP, 131/23 - ZORZFS) </w:t>
      </w:r>
      <w:r w:rsidRPr="004A095B">
        <w:rPr>
          <w:rFonts w:cs="Arial"/>
          <w:lang w:val="sl-SI"/>
        </w:rPr>
        <w:t xml:space="preserve">o zahtevi pooblaščenca </w:t>
      </w:r>
      <w:proofErr w:type="spellStart"/>
      <w:r>
        <w:rPr>
          <w:rFonts w:cs="Arial"/>
          <w:bCs/>
          <w:szCs w:val="20"/>
          <w:lang w:val="sl-SI"/>
        </w:rPr>
        <w:t>Gradarhi</w:t>
      </w:r>
      <w:proofErr w:type="spellEnd"/>
      <w:r>
        <w:rPr>
          <w:rFonts w:cs="Arial"/>
          <w:bCs/>
          <w:szCs w:val="20"/>
          <w:lang w:val="sl-SI"/>
        </w:rPr>
        <w:t xml:space="preserve"> Tadej Burger </w:t>
      </w:r>
      <w:proofErr w:type="spellStart"/>
      <w:r>
        <w:rPr>
          <w:rFonts w:cs="Arial"/>
          <w:bCs/>
          <w:szCs w:val="20"/>
          <w:lang w:val="sl-SI"/>
        </w:rPr>
        <w:t>s.p</w:t>
      </w:r>
      <w:proofErr w:type="spellEnd"/>
      <w:r>
        <w:rPr>
          <w:rFonts w:cs="Arial"/>
          <w:bCs/>
          <w:szCs w:val="20"/>
          <w:lang w:val="sl-SI"/>
        </w:rPr>
        <w:t>., Šmihel 6a, 8000 Novo mesto</w:t>
      </w:r>
      <w:r>
        <w:rPr>
          <w:rFonts w:cs="Arial"/>
          <w:bCs/>
          <w:szCs w:val="20"/>
          <w:lang w:val="sl-SI"/>
        </w:rPr>
        <w:t xml:space="preserve">, </w:t>
      </w:r>
      <w:r w:rsidRPr="009D0395">
        <w:rPr>
          <w:rFonts w:cs="Arial"/>
          <w:lang w:val="sl-SI"/>
        </w:rPr>
        <w:t xml:space="preserve">po pooblastilu </w:t>
      </w:r>
      <w:r w:rsidR="00172361">
        <w:rPr>
          <w:rFonts w:cs="Arial"/>
          <w:lang w:val="sl-SI"/>
        </w:rPr>
        <w:t xml:space="preserve">z dne 04.03.2025 </w:t>
      </w:r>
      <w:r w:rsidRPr="00E61625">
        <w:rPr>
          <w:rFonts w:cs="Arial"/>
          <w:szCs w:val="20"/>
          <w:lang w:val="sl-SI"/>
        </w:rPr>
        <w:t>investitor</w:t>
      </w:r>
      <w:r w:rsidR="00172361">
        <w:rPr>
          <w:rFonts w:cs="Arial"/>
          <w:szCs w:val="20"/>
          <w:lang w:val="sl-SI"/>
        </w:rPr>
        <w:t>ja Območnega združenja veteranov vojne za Slovenijo - Trebnje, Rimska cesta 33, 8210 Trebnje,</w:t>
      </w:r>
      <w:r w:rsidRPr="00E61625">
        <w:rPr>
          <w:rFonts w:cs="Arial"/>
          <w:szCs w:val="20"/>
          <w:lang w:val="sl-SI"/>
        </w:rPr>
        <w:t xml:space="preserve"> </w:t>
      </w:r>
      <w:r w:rsidRPr="009D0395">
        <w:rPr>
          <w:rFonts w:cs="Arial"/>
          <w:lang w:val="sl-SI"/>
        </w:rPr>
        <w:t xml:space="preserve"> v postopku izdaje soglasja za </w:t>
      </w:r>
      <w:r>
        <w:rPr>
          <w:rFonts w:cs="Arial"/>
          <w:lang w:val="sl-SI"/>
        </w:rPr>
        <w:t xml:space="preserve">Ureditev </w:t>
      </w:r>
      <w:r w:rsidR="00172361">
        <w:rPr>
          <w:rFonts w:cs="Arial"/>
          <w:lang w:val="sl-SI"/>
        </w:rPr>
        <w:t>spominskega obeležja na Medvedjeku pri Trebnjem</w:t>
      </w:r>
      <w:r w:rsidRPr="004A095B">
        <w:rPr>
          <w:szCs w:val="20"/>
          <w:lang w:val="sl-SI"/>
        </w:rPr>
        <w:t>, naslednje</w:t>
      </w:r>
    </w:p>
    <w:p w14:paraId="148C2637" w14:textId="77777777" w:rsidR="00AC29B4" w:rsidRPr="004A095B" w:rsidRDefault="00AC29B4" w:rsidP="00AC29B4">
      <w:pPr>
        <w:jc w:val="both"/>
        <w:rPr>
          <w:szCs w:val="20"/>
          <w:lang w:val="sl-SI"/>
        </w:rPr>
      </w:pPr>
    </w:p>
    <w:p w14:paraId="513E6C0E" w14:textId="77777777" w:rsidR="000847B7" w:rsidRPr="004A095B" w:rsidRDefault="000847B7" w:rsidP="00AC29B4">
      <w:pPr>
        <w:jc w:val="both"/>
        <w:rPr>
          <w:szCs w:val="20"/>
          <w:lang w:val="sl-SI"/>
        </w:rPr>
      </w:pPr>
    </w:p>
    <w:p w14:paraId="049A1A85" w14:textId="77777777" w:rsidR="00AC29B4" w:rsidRPr="004A095B" w:rsidRDefault="00AC29B4" w:rsidP="00AC29B4">
      <w:pPr>
        <w:pStyle w:val="Naslov1"/>
      </w:pPr>
      <w:r w:rsidRPr="004A095B">
        <w:t xml:space="preserve">SOGLASJE </w:t>
      </w:r>
    </w:p>
    <w:p w14:paraId="26F81B70" w14:textId="62C42CD3" w:rsidR="00AC29B4" w:rsidRDefault="00AC29B4" w:rsidP="00AC29B4">
      <w:pPr>
        <w:rPr>
          <w:lang w:val="sl-SI" w:eastAsia="sl-SI"/>
        </w:rPr>
      </w:pPr>
    </w:p>
    <w:p w14:paraId="1AF88F65" w14:textId="77777777" w:rsidR="000847B7" w:rsidRDefault="000847B7" w:rsidP="00AC29B4">
      <w:pPr>
        <w:rPr>
          <w:lang w:val="sl-SI" w:eastAsia="sl-SI"/>
        </w:rPr>
      </w:pPr>
    </w:p>
    <w:p w14:paraId="1741573B" w14:textId="77777777" w:rsidR="00AC29B4" w:rsidRPr="009D0395" w:rsidRDefault="00AC29B4" w:rsidP="00AC29B4">
      <w:pPr>
        <w:tabs>
          <w:tab w:val="left" w:pos="360"/>
          <w:tab w:val="left" w:pos="3119"/>
        </w:tabs>
        <w:spacing w:line="240" w:lineRule="auto"/>
        <w:jc w:val="both"/>
        <w:rPr>
          <w:rFonts w:cs="Arial"/>
          <w:bCs/>
          <w:szCs w:val="20"/>
          <w:lang w:val="sl-SI"/>
        </w:rPr>
      </w:pPr>
    </w:p>
    <w:p w14:paraId="40BC271C" w14:textId="04298D44" w:rsidR="00AC29B4" w:rsidRPr="009D0395" w:rsidRDefault="00AC29B4" w:rsidP="00AC29B4">
      <w:pPr>
        <w:tabs>
          <w:tab w:val="left" w:pos="360"/>
          <w:tab w:val="left" w:pos="3119"/>
        </w:tabs>
        <w:spacing w:line="240" w:lineRule="auto"/>
        <w:jc w:val="both"/>
        <w:rPr>
          <w:rFonts w:cs="Arial"/>
          <w:bCs/>
          <w:szCs w:val="20"/>
          <w:lang w:val="sl-SI"/>
        </w:rPr>
      </w:pPr>
      <w:r>
        <w:rPr>
          <w:rFonts w:cs="Arial"/>
          <w:bCs/>
          <w:szCs w:val="20"/>
          <w:lang w:val="sl-SI"/>
        </w:rPr>
        <w:t>P</w:t>
      </w:r>
      <w:r w:rsidRPr="009D0395">
        <w:rPr>
          <w:rFonts w:cs="Arial"/>
          <w:bCs/>
          <w:szCs w:val="20"/>
          <w:lang w:val="sl-SI"/>
        </w:rPr>
        <w:t>ooblaščenc</w:t>
      </w:r>
      <w:r>
        <w:rPr>
          <w:rFonts w:cs="Arial"/>
          <w:bCs/>
          <w:szCs w:val="20"/>
          <w:lang w:val="sl-SI"/>
        </w:rPr>
        <w:t>u</w:t>
      </w:r>
      <w:r w:rsidRPr="009D0395">
        <w:rPr>
          <w:rFonts w:cs="Arial"/>
          <w:bCs/>
          <w:szCs w:val="20"/>
          <w:lang w:val="sl-SI"/>
        </w:rPr>
        <w:t xml:space="preserve"> </w:t>
      </w:r>
      <w:proofErr w:type="spellStart"/>
      <w:r w:rsidR="00172361">
        <w:rPr>
          <w:rFonts w:cs="Arial"/>
          <w:bCs/>
          <w:szCs w:val="20"/>
          <w:lang w:val="sl-SI"/>
        </w:rPr>
        <w:t>Gradarhi</w:t>
      </w:r>
      <w:proofErr w:type="spellEnd"/>
      <w:r w:rsidR="00172361">
        <w:rPr>
          <w:rFonts w:cs="Arial"/>
          <w:bCs/>
          <w:szCs w:val="20"/>
          <w:lang w:val="sl-SI"/>
        </w:rPr>
        <w:t xml:space="preserve"> Tadej Burger </w:t>
      </w:r>
      <w:proofErr w:type="spellStart"/>
      <w:r w:rsidR="00172361">
        <w:rPr>
          <w:rFonts w:cs="Arial"/>
          <w:bCs/>
          <w:szCs w:val="20"/>
          <w:lang w:val="sl-SI"/>
        </w:rPr>
        <w:t>s.p</w:t>
      </w:r>
      <w:proofErr w:type="spellEnd"/>
      <w:r w:rsidR="00172361">
        <w:rPr>
          <w:rFonts w:cs="Arial"/>
          <w:bCs/>
          <w:szCs w:val="20"/>
          <w:lang w:val="sl-SI"/>
        </w:rPr>
        <w:t xml:space="preserve">., Šmihel 6a, 8000 Novo mesto, </w:t>
      </w:r>
      <w:r w:rsidR="00172361" w:rsidRPr="009D0395">
        <w:rPr>
          <w:rFonts w:cs="Arial"/>
          <w:lang w:val="sl-SI"/>
        </w:rPr>
        <w:t xml:space="preserve">po pooblastilu </w:t>
      </w:r>
      <w:r w:rsidR="00172361">
        <w:rPr>
          <w:rFonts w:cs="Arial"/>
          <w:lang w:val="sl-SI"/>
        </w:rPr>
        <w:t xml:space="preserve">z dne 04.03.2025 </w:t>
      </w:r>
      <w:r w:rsidR="00172361" w:rsidRPr="00E61625">
        <w:rPr>
          <w:rFonts w:cs="Arial"/>
          <w:szCs w:val="20"/>
          <w:lang w:val="sl-SI"/>
        </w:rPr>
        <w:t>investitor</w:t>
      </w:r>
      <w:r w:rsidR="00172361">
        <w:rPr>
          <w:rFonts w:cs="Arial"/>
          <w:szCs w:val="20"/>
          <w:lang w:val="sl-SI"/>
        </w:rPr>
        <w:t>ja Območnega združenja veteranov vojne za Slovenijo - Trebnje, Rimska cesta 33, 8210 Trebnje</w:t>
      </w:r>
      <w:r w:rsidRPr="009D0395">
        <w:rPr>
          <w:rFonts w:cs="Arial"/>
          <w:bCs/>
          <w:szCs w:val="20"/>
          <w:lang w:val="sl-SI"/>
        </w:rPr>
        <w:t>,</w:t>
      </w:r>
      <w:r>
        <w:rPr>
          <w:rFonts w:cs="Arial"/>
          <w:bCs/>
          <w:szCs w:val="20"/>
          <w:lang w:val="sl-SI"/>
        </w:rPr>
        <w:t xml:space="preserve"> se na podlagi vloge </w:t>
      </w:r>
      <w:r w:rsidR="00172361">
        <w:rPr>
          <w:rFonts w:cs="Arial"/>
          <w:bCs/>
          <w:szCs w:val="20"/>
          <w:lang w:val="sl-SI"/>
        </w:rPr>
        <w:t xml:space="preserve">s št. 115/2025 </w:t>
      </w:r>
      <w:r>
        <w:rPr>
          <w:rFonts w:cs="Arial"/>
          <w:bCs/>
          <w:szCs w:val="20"/>
          <w:lang w:val="sl-SI"/>
        </w:rPr>
        <w:t xml:space="preserve">z dne </w:t>
      </w:r>
      <w:r w:rsidR="00172361">
        <w:rPr>
          <w:rFonts w:cs="Arial"/>
          <w:bCs/>
          <w:szCs w:val="20"/>
          <w:lang w:val="sl-SI"/>
        </w:rPr>
        <w:t>07.07</w:t>
      </w:r>
      <w:r>
        <w:rPr>
          <w:rFonts w:cs="Arial"/>
          <w:bCs/>
          <w:szCs w:val="20"/>
          <w:lang w:val="sl-SI"/>
        </w:rPr>
        <w:t>.2025</w:t>
      </w:r>
      <w:r w:rsidR="00172361">
        <w:rPr>
          <w:rFonts w:cs="Arial"/>
          <w:bCs/>
          <w:szCs w:val="20"/>
          <w:lang w:val="sl-SI"/>
        </w:rPr>
        <w:t>, ustrezno dopolnjene dne 19.11.2025,</w:t>
      </w:r>
      <w:r w:rsidRPr="009D0395">
        <w:rPr>
          <w:rFonts w:cs="Arial"/>
          <w:bCs/>
          <w:szCs w:val="20"/>
          <w:lang w:val="sl-SI"/>
        </w:rPr>
        <w:t xml:space="preserve"> izda soglasje za </w:t>
      </w:r>
      <w:r w:rsidR="00172361">
        <w:rPr>
          <w:rFonts w:cs="Arial"/>
          <w:lang w:val="sl-SI"/>
        </w:rPr>
        <w:t>Ureditev spominskega obeležja na Medvedjeku pri Trebnjem</w:t>
      </w:r>
      <w:r w:rsidRPr="009D0395">
        <w:rPr>
          <w:rFonts w:cs="Arial"/>
          <w:bCs/>
          <w:szCs w:val="20"/>
          <w:lang w:val="sl-SI"/>
        </w:rPr>
        <w:t xml:space="preserve">,  </w:t>
      </w:r>
      <w:r>
        <w:rPr>
          <w:rFonts w:cs="Arial"/>
          <w:lang w:val="sl-SI"/>
        </w:rPr>
        <w:t>predviden</w:t>
      </w:r>
      <w:r w:rsidR="00D42015">
        <w:rPr>
          <w:rFonts w:cs="Arial"/>
          <w:lang w:val="sl-SI"/>
        </w:rPr>
        <w:t>o</w:t>
      </w:r>
      <w:r>
        <w:rPr>
          <w:rFonts w:cs="Arial"/>
          <w:lang w:val="sl-SI"/>
        </w:rPr>
        <w:t xml:space="preserve"> v območju regio</w:t>
      </w:r>
      <w:r w:rsidRPr="009F0B74">
        <w:rPr>
          <w:lang w:val="sl-SI"/>
        </w:rPr>
        <w:t>naln</w:t>
      </w:r>
      <w:r>
        <w:rPr>
          <w:lang w:val="sl-SI"/>
        </w:rPr>
        <w:t>e</w:t>
      </w:r>
      <w:r w:rsidRPr="009F0B74">
        <w:rPr>
          <w:lang w:val="sl-SI"/>
        </w:rPr>
        <w:t xml:space="preserve"> cest</w:t>
      </w:r>
      <w:r>
        <w:rPr>
          <w:lang w:val="sl-SI"/>
        </w:rPr>
        <w:t>e II. reda s št. R2-4</w:t>
      </w:r>
      <w:r w:rsidR="00172361">
        <w:rPr>
          <w:lang w:val="sl-SI"/>
        </w:rPr>
        <w:t>48</w:t>
      </w:r>
      <w:r w:rsidRPr="009F0B74">
        <w:rPr>
          <w:lang w:val="sl-SI"/>
        </w:rPr>
        <w:t xml:space="preserve">, na odseku </w:t>
      </w:r>
      <w:r>
        <w:rPr>
          <w:lang w:val="sl-SI"/>
        </w:rPr>
        <w:t>1</w:t>
      </w:r>
      <w:r w:rsidR="00172361">
        <w:rPr>
          <w:lang w:val="sl-SI"/>
        </w:rPr>
        <w:t>179 Grm - Pluska</w:t>
      </w:r>
      <w:r>
        <w:rPr>
          <w:lang w:val="sl-SI"/>
        </w:rPr>
        <w:t xml:space="preserve">, od km </w:t>
      </w:r>
      <w:r w:rsidR="00172361">
        <w:rPr>
          <w:lang w:val="sl-SI"/>
        </w:rPr>
        <w:t>4,698</w:t>
      </w:r>
      <w:r>
        <w:rPr>
          <w:lang w:val="sl-SI"/>
        </w:rPr>
        <w:t xml:space="preserve"> do km </w:t>
      </w:r>
      <w:r w:rsidR="00172361">
        <w:rPr>
          <w:lang w:val="sl-SI"/>
        </w:rPr>
        <w:t>4,75</w:t>
      </w:r>
      <w:r>
        <w:rPr>
          <w:lang w:val="sl-SI"/>
        </w:rPr>
        <w:t xml:space="preserve">0 na desni </w:t>
      </w:r>
      <w:r w:rsidRPr="009F0B74">
        <w:rPr>
          <w:lang w:val="sl-SI"/>
        </w:rPr>
        <w:t>strani v smer</w:t>
      </w:r>
      <w:r>
        <w:rPr>
          <w:lang w:val="sl-SI"/>
        </w:rPr>
        <w:t xml:space="preserve">i </w:t>
      </w:r>
      <w:proofErr w:type="spellStart"/>
      <w:r>
        <w:rPr>
          <w:lang w:val="sl-SI"/>
        </w:rPr>
        <w:t>stacionaže</w:t>
      </w:r>
      <w:proofErr w:type="spellEnd"/>
      <w:r>
        <w:rPr>
          <w:lang w:val="sl-SI"/>
        </w:rPr>
        <w:t xml:space="preserve"> državne ceste (absolutna</w:t>
      </w:r>
      <w:r w:rsidRPr="009F0B74">
        <w:rPr>
          <w:lang w:val="sl-SI"/>
        </w:rPr>
        <w:t xml:space="preserve"> </w:t>
      </w:r>
      <w:proofErr w:type="spellStart"/>
      <w:r w:rsidRPr="009F0B74">
        <w:rPr>
          <w:lang w:val="sl-SI"/>
        </w:rPr>
        <w:t>stacionaža</w:t>
      </w:r>
      <w:proofErr w:type="spellEnd"/>
      <w:r w:rsidRPr="009F0B74">
        <w:rPr>
          <w:lang w:val="sl-SI"/>
        </w:rPr>
        <w:t xml:space="preserve"> določena v pregledovalniku WEPS</w:t>
      </w:r>
      <w:r>
        <w:rPr>
          <w:lang w:val="sl-SI"/>
        </w:rPr>
        <w:t xml:space="preserve">) </w:t>
      </w:r>
      <w:r w:rsidRPr="009D0395">
        <w:rPr>
          <w:rFonts w:cs="Arial"/>
          <w:bCs/>
          <w:szCs w:val="20"/>
          <w:lang w:val="sl-SI"/>
        </w:rPr>
        <w:t>pod naslednjimi pogoji:</w:t>
      </w:r>
    </w:p>
    <w:p w14:paraId="0D352B40" w14:textId="77777777" w:rsidR="00AC29B4" w:rsidRPr="004A095B" w:rsidRDefault="00AC29B4" w:rsidP="00AC29B4">
      <w:pPr>
        <w:jc w:val="both"/>
        <w:rPr>
          <w:rFonts w:cs="Arial"/>
          <w:szCs w:val="20"/>
          <w:lang w:val="sl-SI"/>
        </w:rPr>
      </w:pPr>
    </w:p>
    <w:p w14:paraId="4BC8F411" w14:textId="551EBF35" w:rsidR="00AC29B4" w:rsidRPr="003774ED" w:rsidRDefault="00AC29B4" w:rsidP="00AC29B4">
      <w:pPr>
        <w:numPr>
          <w:ilvl w:val="0"/>
          <w:numId w:val="1"/>
        </w:numPr>
        <w:tabs>
          <w:tab w:val="num" w:pos="0"/>
          <w:tab w:val="num" w:pos="360"/>
          <w:tab w:val="num" w:pos="1800"/>
        </w:tabs>
        <w:spacing w:line="240" w:lineRule="auto"/>
        <w:ind w:left="360"/>
        <w:jc w:val="both"/>
        <w:rPr>
          <w:rFonts w:cs="Arial"/>
          <w:szCs w:val="20"/>
          <w:lang w:val="sl-SI"/>
        </w:rPr>
      </w:pPr>
      <w:r w:rsidRPr="003774ED">
        <w:rPr>
          <w:rFonts w:cs="Arial"/>
          <w:szCs w:val="20"/>
          <w:lang w:val="sl-SI"/>
        </w:rPr>
        <w:t xml:space="preserve">Soglasje se izdaja </w:t>
      </w:r>
      <w:r>
        <w:rPr>
          <w:rFonts w:cs="Arial"/>
          <w:szCs w:val="20"/>
          <w:lang w:val="sl-SI"/>
        </w:rPr>
        <w:t>k I</w:t>
      </w:r>
      <w:r w:rsidR="00172361">
        <w:rPr>
          <w:rFonts w:cs="Arial"/>
          <w:szCs w:val="20"/>
          <w:lang w:val="sl-SI"/>
        </w:rPr>
        <w:t>ZN</w:t>
      </w:r>
      <w:r>
        <w:rPr>
          <w:rFonts w:cs="Arial"/>
          <w:szCs w:val="20"/>
          <w:lang w:val="sl-SI"/>
        </w:rPr>
        <w:t xml:space="preserve"> za</w:t>
      </w:r>
      <w:r w:rsidRPr="003774ED">
        <w:rPr>
          <w:rFonts w:cs="Arial"/>
          <w:szCs w:val="20"/>
          <w:lang w:val="sl-SI"/>
        </w:rPr>
        <w:t xml:space="preserve"> </w:t>
      </w:r>
      <w:r w:rsidR="00172361">
        <w:rPr>
          <w:rFonts w:cs="Arial"/>
          <w:lang w:val="sl-SI"/>
        </w:rPr>
        <w:t>Ureditev spominskega obeležja na Medvedjeku pri Trebnjem</w:t>
      </w:r>
      <w:r>
        <w:rPr>
          <w:rFonts w:cs="Arial"/>
          <w:lang w:val="sl-SI"/>
        </w:rPr>
        <w:t xml:space="preserve">, </w:t>
      </w:r>
      <w:r>
        <w:rPr>
          <w:rFonts w:cs="Arial"/>
          <w:szCs w:val="20"/>
          <w:lang w:val="sl-SI"/>
        </w:rPr>
        <w:t xml:space="preserve">št. projekta </w:t>
      </w:r>
      <w:r w:rsidR="00D578C9">
        <w:rPr>
          <w:rFonts w:cs="Arial"/>
          <w:szCs w:val="20"/>
          <w:lang w:val="sl-SI"/>
        </w:rPr>
        <w:t>312/2023-2</w:t>
      </w:r>
      <w:r>
        <w:rPr>
          <w:rFonts w:cs="Arial"/>
          <w:szCs w:val="20"/>
          <w:lang w:val="sl-SI"/>
        </w:rPr>
        <w:t>,</w:t>
      </w:r>
      <w:r w:rsidRPr="00E61625">
        <w:rPr>
          <w:rFonts w:cs="Arial"/>
          <w:b/>
          <w:lang w:val="sl-SI"/>
        </w:rPr>
        <w:t xml:space="preserve"> </w:t>
      </w:r>
      <w:r w:rsidR="00D578C9">
        <w:rPr>
          <w:rFonts w:cs="Arial"/>
          <w:lang w:val="sl-SI"/>
        </w:rPr>
        <w:t>februar 2025</w:t>
      </w:r>
      <w:r w:rsidRPr="00E61625">
        <w:rPr>
          <w:rFonts w:cs="Arial"/>
          <w:lang w:val="sl-SI"/>
        </w:rPr>
        <w:t xml:space="preserve">, izdelovalca </w:t>
      </w:r>
      <w:proofErr w:type="spellStart"/>
      <w:r w:rsidR="00D578C9">
        <w:rPr>
          <w:rFonts w:cs="Arial"/>
          <w:bCs/>
          <w:szCs w:val="20"/>
          <w:lang w:val="sl-SI"/>
        </w:rPr>
        <w:t>Gradarhi</w:t>
      </w:r>
      <w:proofErr w:type="spellEnd"/>
      <w:r w:rsidR="00D578C9">
        <w:rPr>
          <w:rFonts w:cs="Arial"/>
          <w:bCs/>
          <w:szCs w:val="20"/>
          <w:lang w:val="sl-SI"/>
        </w:rPr>
        <w:t xml:space="preserve"> Tadej Burger </w:t>
      </w:r>
      <w:proofErr w:type="spellStart"/>
      <w:r w:rsidR="00D578C9">
        <w:rPr>
          <w:rFonts w:cs="Arial"/>
          <w:bCs/>
          <w:szCs w:val="20"/>
          <w:lang w:val="sl-SI"/>
        </w:rPr>
        <w:t>s.p</w:t>
      </w:r>
      <w:proofErr w:type="spellEnd"/>
      <w:r w:rsidR="00D578C9">
        <w:rPr>
          <w:rFonts w:cs="Arial"/>
          <w:bCs/>
          <w:szCs w:val="20"/>
          <w:lang w:val="sl-SI"/>
        </w:rPr>
        <w:t>., Novo mesto</w:t>
      </w:r>
      <w:r>
        <w:rPr>
          <w:rFonts w:cs="Arial"/>
          <w:szCs w:val="20"/>
          <w:lang w:val="sl-SI"/>
        </w:rPr>
        <w:t>.</w:t>
      </w:r>
      <w:r w:rsidRPr="003774ED">
        <w:rPr>
          <w:rFonts w:cs="Arial"/>
          <w:szCs w:val="20"/>
          <w:lang w:val="sl-SI"/>
        </w:rPr>
        <w:t xml:space="preserve"> </w:t>
      </w:r>
      <w:proofErr w:type="spellStart"/>
      <w:r>
        <w:rPr>
          <w:rFonts w:eastAsia="CIDFont+F1"/>
        </w:rPr>
        <w:t>Projekt</w:t>
      </w:r>
      <w:proofErr w:type="spellEnd"/>
      <w:r>
        <w:rPr>
          <w:rFonts w:eastAsia="CIDFont+F1"/>
        </w:rPr>
        <w:t xml:space="preserve"> </w:t>
      </w:r>
      <w:proofErr w:type="spellStart"/>
      <w:r>
        <w:rPr>
          <w:rFonts w:eastAsia="CIDFont+F1"/>
        </w:rPr>
        <w:t>obravnava</w:t>
      </w:r>
      <w:proofErr w:type="spellEnd"/>
      <w:r>
        <w:rPr>
          <w:rFonts w:eastAsia="CIDFont+F1"/>
        </w:rPr>
        <w:t xml:space="preserve"> </w:t>
      </w:r>
      <w:r w:rsidR="00D578C9">
        <w:rPr>
          <w:rFonts w:cs="Arial"/>
          <w:lang w:val="sl-SI"/>
        </w:rPr>
        <w:t>u</w:t>
      </w:r>
      <w:r w:rsidR="00D578C9">
        <w:rPr>
          <w:rFonts w:cs="Arial"/>
          <w:lang w:val="sl-SI"/>
        </w:rPr>
        <w:t>reditev spominskega obeležja</w:t>
      </w:r>
      <w:r w:rsidR="00AB711F" w:rsidRPr="00AB711F">
        <w:rPr>
          <w:rFonts w:cs="Arial"/>
          <w:lang w:val="sl-SI"/>
        </w:rPr>
        <w:t xml:space="preserve"> </w:t>
      </w:r>
      <w:r w:rsidR="00AB711F">
        <w:rPr>
          <w:rFonts w:cs="Arial"/>
          <w:lang w:val="sl-SI"/>
        </w:rPr>
        <w:t>ena Medvedjeku pri Trebnjem</w:t>
      </w:r>
      <w:r w:rsidR="00AB711F">
        <w:rPr>
          <w:rFonts w:eastAsia="CIDFont+F1"/>
        </w:rPr>
        <w:t xml:space="preserve"> </w:t>
      </w:r>
      <w:proofErr w:type="spellStart"/>
      <w:r w:rsidR="00AB711F">
        <w:rPr>
          <w:rFonts w:eastAsia="CIDFont+F1"/>
        </w:rPr>
        <w:t>na</w:t>
      </w:r>
      <w:proofErr w:type="spellEnd"/>
      <w:r w:rsidR="00AB711F">
        <w:rPr>
          <w:rFonts w:eastAsia="CIDFont+F1"/>
        </w:rPr>
        <w:t xml:space="preserve"> </w:t>
      </w:r>
      <w:proofErr w:type="spellStart"/>
      <w:r w:rsidR="00AB711F">
        <w:rPr>
          <w:rFonts w:eastAsia="CIDFont+F1"/>
        </w:rPr>
        <w:t>zemljiščih</w:t>
      </w:r>
      <w:proofErr w:type="spellEnd"/>
      <w:r w:rsidR="00AB711F">
        <w:rPr>
          <w:rFonts w:eastAsia="CIDFont+F1"/>
        </w:rPr>
        <w:t xml:space="preserve"> s parc. </w:t>
      </w:r>
      <w:proofErr w:type="spellStart"/>
      <w:r w:rsidR="00AB711F">
        <w:rPr>
          <w:rFonts w:eastAsia="CIDFont+F1"/>
        </w:rPr>
        <w:t>št</w:t>
      </w:r>
      <w:proofErr w:type="spellEnd"/>
      <w:r w:rsidR="00AB711F">
        <w:rPr>
          <w:rFonts w:eastAsia="CIDFont+F1"/>
        </w:rPr>
        <w:t xml:space="preserve">. 864/30, 864/49, 864/48, </w:t>
      </w:r>
      <w:proofErr w:type="spellStart"/>
      <w:r w:rsidR="00AB711F">
        <w:rPr>
          <w:rFonts w:eastAsia="CIDFont+F1"/>
        </w:rPr>
        <w:t>k.o.</w:t>
      </w:r>
      <w:proofErr w:type="spellEnd"/>
      <w:r w:rsidR="00AB711F">
        <w:rPr>
          <w:rFonts w:eastAsia="CIDFont+F1"/>
        </w:rPr>
        <w:t xml:space="preserve"> 1426 </w:t>
      </w:r>
      <w:proofErr w:type="spellStart"/>
      <w:r w:rsidR="00AB711F">
        <w:rPr>
          <w:rFonts w:eastAsia="CIDFont+F1"/>
        </w:rPr>
        <w:t>Prapreče</w:t>
      </w:r>
      <w:proofErr w:type="spellEnd"/>
      <w:r w:rsidR="00AB711F">
        <w:rPr>
          <w:rFonts w:eastAsia="CIDFont+F1"/>
        </w:rPr>
        <w:t xml:space="preserve">, </w:t>
      </w:r>
      <w:proofErr w:type="spellStart"/>
      <w:r w:rsidR="00AB711F">
        <w:rPr>
          <w:rFonts w:eastAsia="CIDFont+F1"/>
        </w:rPr>
        <w:t>kar</w:t>
      </w:r>
      <w:proofErr w:type="spellEnd"/>
      <w:r w:rsidR="00AB711F">
        <w:rPr>
          <w:rFonts w:eastAsia="CIDFont+F1"/>
        </w:rPr>
        <w:t xml:space="preserve"> </w:t>
      </w:r>
      <w:proofErr w:type="spellStart"/>
      <w:r w:rsidR="00AB711F">
        <w:rPr>
          <w:rFonts w:eastAsia="CIDFont+F1"/>
        </w:rPr>
        <w:t>obsega</w:t>
      </w:r>
      <w:proofErr w:type="spellEnd"/>
      <w:r w:rsidR="00AB711F">
        <w:rPr>
          <w:rFonts w:eastAsia="CIDFont+F1"/>
        </w:rPr>
        <w:t xml:space="preserve"> o</w:t>
      </w:r>
      <w:proofErr w:type="spellStart"/>
      <w:r w:rsidR="00AB711F">
        <w:rPr>
          <w:rFonts w:cs="Arial"/>
          <w:lang w:val="sl-SI"/>
        </w:rPr>
        <w:t>dstranjevalna</w:t>
      </w:r>
      <w:proofErr w:type="spellEnd"/>
      <w:r w:rsidR="00AB711F">
        <w:rPr>
          <w:rFonts w:cs="Arial"/>
          <w:lang w:val="sl-SI"/>
        </w:rPr>
        <w:t xml:space="preserve"> dela, izvedbo spominskega obeležja, zunanje ureditve (dostopn</w:t>
      </w:r>
      <w:r w:rsidR="00D42015">
        <w:rPr>
          <w:rFonts w:cs="Arial"/>
          <w:lang w:val="sl-SI"/>
        </w:rPr>
        <w:t>ih</w:t>
      </w:r>
      <w:r w:rsidR="00AB711F">
        <w:rPr>
          <w:rFonts w:cs="Arial"/>
          <w:lang w:val="sl-SI"/>
        </w:rPr>
        <w:t xml:space="preserve"> pot</w:t>
      </w:r>
      <w:r w:rsidR="00D42015">
        <w:rPr>
          <w:rFonts w:cs="Arial"/>
          <w:lang w:val="sl-SI"/>
        </w:rPr>
        <w:t>i</w:t>
      </w:r>
      <w:r w:rsidR="00AB711F">
        <w:rPr>
          <w:rFonts w:cs="Arial"/>
          <w:lang w:val="sl-SI"/>
        </w:rPr>
        <w:t>, opornih zidov, tlakovanih površin), urbane opreme, drogov za zastave, osvetlitve in informacijskega panoja, ureditev okolice po dokončanju del</w:t>
      </w:r>
      <w:r>
        <w:rPr>
          <w:rFonts w:eastAsia="CIDFont+F1"/>
        </w:rPr>
        <w:t xml:space="preserve">. </w:t>
      </w:r>
      <w:r>
        <w:rPr>
          <w:rFonts w:cs="Arial"/>
          <w:szCs w:val="20"/>
          <w:lang w:val="sl-SI"/>
        </w:rPr>
        <w:t xml:space="preserve">Vsa dela morajo biti izvedena skladno </w:t>
      </w:r>
      <w:r w:rsidR="00AB711F">
        <w:rPr>
          <w:rFonts w:cs="Arial"/>
          <w:szCs w:val="20"/>
          <w:lang w:val="sl-SI"/>
        </w:rPr>
        <w:t>z</w:t>
      </w:r>
      <w:r w:rsidRPr="003774ED">
        <w:rPr>
          <w:rFonts w:cs="Arial"/>
          <w:szCs w:val="20"/>
          <w:lang w:val="sl-SI"/>
        </w:rPr>
        <w:t xml:space="preserve"> veljavno </w:t>
      </w:r>
      <w:r w:rsidR="00AB711F">
        <w:rPr>
          <w:rFonts w:cs="Arial"/>
          <w:szCs w:val="20"/>
          <w:lang w:val="sl-SI"/>
        </w:rPr>
        <w:t xml:space="preserve">gradbeno in prostorsko </w:t>
      </w:r>
      <w:r w:rsidRPr="003774ED">
        <w:rPr>
          <w:rFonts w:cs="Arial"/>
          <w:szCs w:val="20"/>
          <w:lang w:val="sl-SI"/>
        </w:rPr>
        <w:t xml:space="preserve">zakonodajo. </w:t>
      </w:r>
    </w:p>
    <w:p w14:paraId="77480464" w14:textId="77777777" w:rsidR="00AC29B4" w:rsidRDefault="00AC29B4" w:rsidP="00AC29B4">
      <w:pPr>
        <w:tabs>
          <w:tab w:val="num" w:pos="928"/>
          <w:tab w:val="num" w:pos="1800"/>
        </w:tabs>
        <w:spacing w:line="240" w:lineRule="auto"/>
        <w:ind w:left="360"/>
        <w:jc w:val="both"/>
        <w:rPr>
          <w:rFonts w:cs="Arial"/>
          <w:color w:val="FF0000"/>
          <w:szCs w:val="20"/>
          <w:lang w:val="sl-SI"/>
        </w:rPr>
      </w:pPr>
    </w:p>
    <w:p w14:paraId="6C5BEE57" w14:textId="1F459179" w:rsidR="00AC29B4" w:rsidRPr="004A095B" w:rsidRDefault="00AC29B4" w:rsidP="00AC29B4">
      <w:pPr>
        <w:numPr>
          <w:ilvl w:val="0"/>
          <w:numId w:val="1"/>
        </w:numPr>
        <w:tabs>
          <w:tab w:val="num" w:pos="360"/>
          <w:tab w:val="num" w:pos="1800"/>
        </w:tabs>
        <w:spacing w:line="240" w:lineRule="auto"/>
        <w:ind w:left="360"/>
        <w:jc w:val="both"/>
        <w:rPr>
          <w:rFonts w:cs="Arial"/>
          <w:szCs w:val="20"/>
          <w:lang w:val="sl-SI"/>
        </w:rPr>
      </w:pPr>
      <w:r w:rsidRPr="004A095B">
        <w:rPr>
          <w:rFonts w:cs="Arial"/>
          <w:szCs w:val="20"/>
          <w:lang w:val="sl-SI"/>
        </w:rPr>
        <w:t>Svetilke</w:t>
      </w:r>
      <w:r w:rsidR="00B9503B">
        <w:rPr>
          <w:rFonts w:cs="Arial"/>
          <w:szCs w:val="20"/>
          <w:lang w:val="sl-SI"/>
        </w:rPr>
        <w:t xml:space="preserve"> razsvetljave</w:t>
      </w:r>
      <w:r w:rsidRPr="004A095B">
        <w:rPr>
          <w:rFonts w:cs="Arial"/>
          <w:szCs w:val="20"/>
          <w:lang w:val="sl-SI"/>
        </w:rPr>
        <w:t xml:space="preserve"> morajo biti izvedene v LED tehnologiji, v skladu z zakonodajo s področja osvetljenosti državnih cest, upoštevajoč standard SIST EN 13201 in Uredbo o mejnih vrednostih svetlobnega onesnaževanja okolja. Po dokončanju del je izvesti meritve in pridobiti izjavo o ustrezni osvetljenosti.</w:t>
      </w:r>
    </w:p>
    <w:p w14:paraId="1DD36955" w14:textId="77777777" w:rsidR="00AC29B4" w:rsidRDefault="00AC29B4" w:rsidP="00AC29B4">
      <w:pPr>
        <w:tabs>
          <w:tab w:val="num" w:pos="928"/>
          <w:tab w:val="num" w:pos="1800"/>
        </w:tabs>
        <w:spacing w:line="240" w:lineRule="auto"/>
        <w:ind w:left="360"/>
        <w:jc w:val="both"/>
        <w:rPr>
          <w:rFonts w:cs="Arial"/>
          <w:szCs w:val="20"/>
          <w:lang w:val="sl-SI"/>
        </w:rPr>
      </w:pPr>
    </w:p>
    <w:p w14:paraId="7D002C53" w14:textId="14AFED13" w:rsidR="00AC29B4" w:rsidRPr="000847B7" w:rsidRDefault="00AC29B4" w:rsidP="00AC29B4">
      <w:pPr>
        <w:pStyle w:val="Odstavekseznama"/>
        <w:numPr>
          <w:ilvl w:val="0"/>
          <w:numId w:val="1"/>
        </w:numPr>
        <w:tabs>
          <w:tab w:val="clear" w:pos="928"/>
          <w:tab w:val="num" w:pos="426"/>
        </w:tabs>
        <w:spacing w:line="240" w:lineRule="atLeast"/>
        <w:ind w:left="426" w:hanging="426"/>
        <w:jc w:val="both"/>
        <w:rPr>
          <w:rFonts w:cs="Arial"/>
          <w:lang w:val="sl-SI"/>
        </w:rPr>
      </w:pPr>
      <w:proofErr w:type="spellStart"/>
      <w:r w:rsidRPr="000847B7">
        <w:rPr>
          <w:rFonts w:cs="Arial"/>
          <w:szCs w:val="20"/>
        </w:rPr>
        <w:t>Meteorna</w:t>
      </w:r>
      <w:proofErr w:type="spellEnd"/>
      <w:r w:rsidRPr="000847B7">
        <w:rPr>
          <w:rFonts w:cs="Arial"/>
          <w:szCs w:val="20"/>
        </w:rPr>
        <w:t xml:space="preserve"> </w:t>
      </w:r>
      <w:proofErr w:type="spellStart"/>
      <w:r w:rsidRPr="000847B7">
        <w:rPr>
          <w:rFonts w:cs="Arial"/>
          <w:szCs w:val="20"/>
        </w:rPr>
        <w:t>voda</w:t>
      </w:r>
      <w:proofErr w:type="spellEnd"/>
      <w:r w:rsidRPr="000847B7">
        <w:rPr>
          <w:rFonts w:cs="Arial"/>
          <w:szCs w:val="20"/>
        </w:rPr>
        <w:t xml:space="preserve"> </w:t>
      </w:r>
      <w:r w:rsidR="001631A1" w:rsidRPr="000847B7">
        <w:rPr>
          <w:rFonts w:cs="Arial"/>
          <w:szCs w:val="20"/>
        </w:rPr>
        <w:t xml:space="preserve">z </w:t>
      </w:r>
      <w:proofErr w:type="spellStart"/>
      <w:r w:rsidR="001631A1" w:rsidRPr="000847B7">
        <w:rPr>
          <w:rFonts w:cs="Arial"/>
          <w:szCs w:val="20"/>
        </w:rPr>
        <w:t>območja</w:t>
      </w:r>
      <w:proofErr w:type="spellEnd"/>
      <w:r w:rsidR="001631A1" w:rsidRPr="000847B7">
        <w:rPr>
          <w:rFonts w:cs="Arial"/>
          <w:szCs w:val="20"/>
        </w:rPr>
        <w:t xml:space="preserve"> </w:t>
      </w:r>
      <w:proofErr w:type="spellStart"/>
      <w:r w:rsidR="001631A1" w:rsidRPr="000847B7">
        <w:rPr>
          <w:rFonts w:cs="Arial"/>
          <w:szCs w:val="20"/>
        </w:rPr>
        <w:t>ureditve</w:t>
      </w:r>
      <w:proofErr w:type="spellEnd"/>
      <w:r w:rsidR="001631A1" w:rsidRPr="000847B7">
        <w:rPr>
          <w:rFonts w:cs="Arial"/>
          <w:szCs w:val="20"/>
        </w:rPr>
        <w:t xml:space="preserve"> </w:t>
      </w:r>
      <w:proofErr w:type="spellStart"/>
      <w:r w:rsidR="001631A1" w:rsidRPr="000847B7">
        <w:rPr>
          <w:rFonts w:cs="Arial"/>
          <w:szCs w:val="20"/>
        </w:rPr>
        <w:t>obeležja</w:t>
      </w:r>
      <w:proofErr w:type="spellEnd"/>
      <w:r w:rsidR="001631A1" w:rsidRPr="000847B7">
        <w:rPr>
          <w:rFonts w:cs="Arial"/>
          <w:szCs w:val="20"/>
        </w:rPr>
        <w:t xml:space="preserve"> </w:t>
      </w:r>
      <w:r w:rsidRPr="000847B7">
        <w:rPr>
          <w:rFonts w:cs="Arial"/>
          <w:szCs w:val="20"/>
        </w:rPr>
        <w:t xml:space="preserve">ne </w:t>
      </w:r>
      <w:proofErr w:type="spellStart"/>
      <w:r w:rsidRPr="000847B7">
        <w:rPr>
          <w:rFonts w:cs="Arial"/>
          <w:szCs w:val="20"/>
        </w:rPr>
        <w:t>sme</w:t>
      </w:r>
      <w:proofErr w:type="spellEnd"/>
      <w:r w:rsidRPr="000847B7">
        <w:rPr>
          <w:rFonts w:cs="Arial"/>
          <w:szCs w:val="20"/>
        </w:rPr>
        <w:t xml:space="preserve"> </w:t>
      </w:r>
      <w:proofErr w:type="spellStart"/>
      <w:r w:rsidRPr="000847B7">
        <w:rPr>
          <w:rFonts w:cs="Arial"/>
          <w:szCs w:val="20"/>
        </w:rPr>
        <w:t>pritekati</w:t>
      </w:r>
      <w:proofErr w:type="spellEnd"/>
      <w:r w:rsidRPr="000847B7">
        <w:rPr>
          <w:rFonts w:cs="Arial"/>
          <w:szCs w:val="20"/>
        </w:rPr>
        <w:t xml:space="preserve"> </w:t>
      </w:r>
      <w:proofErr w:type="spellStart"/>
      <w:r w:rsidRPr="000847B7">
        <w:rPr>
          <w:rFonts w:cs="Arial"/>
          <w:szCs w:val="20"/>
        </w:rPr>
        <w:t>na</w:t>
      </w:r>
      <w:proofErr w:type="spellEnd"/>
      <w:r w:rsidRPr="000847B7">
        <w:rPr>
          <w:rFonts w:cs="Arial"/>
          <w:szCs w:val="20"/>
        </w:rPr>
        <w:t xml:space="preserve"> </w:t>
      </w:r>
      <w:proofErr w:type="spellStart"/>
      <w:r w:rsidRPr="000847B7">
        <w:rPr>
          <w:rFonts w:cs="Arial"/>
          <w:szCs w:val="20"/>
        </w:rPr>
        <w:t>državno</w:t>
      </w:r>
      <w:proofErr w:type="spellEnd"/>
      <w:r w:rsidRPr="000847B7">
        <w:rPr>
          <w:rFonts w:cs="Arial"/>
          <w:szCs w:val="20"/>
        </w:rPr>
        <w:t xml:space="preserve"> </w:t>
      </w:r>
      <w:proofErr w:type="spellStart"/>
      <w:r w:rsidRPr="000847B7">
        <w:rPr>
          <w:rFonts w:cs="Arial"/>
          <w:szCs w:val="20"/>
        </w:rPr>
        <w:t>cesto</w:t>
      </w:r>
      <w:proofErr w:type="spellEnd"/>
      <w:r w:rsidRPr="000847B7">
        <w:rPr>
          <w:rFonts w:cs="Arial"/>
          <w:szCs w:val="20"/>
        </w:rPr>
        <w:t xml:space="preserve"> </w:t>
      </w:r>
      <w:proofErr w:type="spellStart"/>
      <w:r w:rsidRPr="000847B7">
        <w:rPr>
          <w:rFonts w:cs="Arial"/>
          <w:szCs w:val="20"/>
        </w:rPr>
        <w:t>ali</w:t>
      </w:r>
      <w:proofErr w:type="spellEnd"/>
      <w:r w:rsidRPr="000847B7">
        <w:rPr>
          <w:rFonts w:cs="Arial"/>
          <w:szCs w:val="20"/>
        </w:rPr>
        <w:t xml:space="preserve"> </w:t>
      </w:r>
      <w:proofErr w:type="spellStart"/>
      <w:r w:rsidRPr="000847B7">
        <w:rPr>
          <w:rFonts w:cs="Arial"/>
          <w:szCs w:val="20"/>
        </w:rPr>
        <w:t>na</w:t>
      </w:r>
      <w:proofErr w:type="spellEnd"/>
      <w:r w:rsidRPr="000847B7">
        <w:rPr>
          <w:rFonts w:cs="Arial"/>
          <w:szCs w:val="20"/>
        </w:rPr>
        <w:t xml:space="preserve"> </w:t>
      </w:r>
      <w:proofErr w:type="spellStart"/>
      <w:r w:rsidRPr="000847B7">
        <w:rPr>
          <w:rFonts w:cs="Arial"/>
          <w:szCs w:val="20"/>
        </w:rPr>
        <w:t>njej</w:t>
      </w:r>
      <w:proofErr w:type="spellEnd"/>
      <w:r w:rsidRPr="000847B7">
        <w:rPr>
          <w:rFonts w:cs="Arial"/>
          <w:szCs w:val="20"/>
        </w:rPr>
        <w:t xml:space="preserve"> </w:t>
      </w:r>
      <w:proofErr w:type="spellStart"/>
      <w:r w:rsidRPr="000847B7">
        <w:rPr>
          <w:rFonts w:cs="Arial"/>
          <w:szCs w:val="20"/>
        </w:rPr>
        <w:t>celo</w:t>
      </w:r>
      <w:proofErr w:type="spellEnd"/>
      <w:r w:rsidRPr="000847B7">
        <w:rPr>
          <w:rFonts w:cs="Arial"/>
          <w:szCs w:val="20"/>
        </w:rPr>
        <w:t xml:space="preserve"> </w:t>
      </w:r>
      <w:proofErr w:type="spellStart"/>
      <w:r w:rsidRPr="000847B7">
        <w:rPr>
          <w:rFonts w:cs="Arial"/>
          <w:szCs w:val="20"/>
        </w:rPr>
        <w:t>zastajati</w:t>
      </w:r>
      <w:proofErr w:type="spellEnd"/>
      <w:r w:rsidRPr="000847B7">
        <w:rPr>
          <w:rFonts w:cs="Arial"/>
          <w:szCs w:val="20"/>
        </w:rPr>
        <w:t xml:space="preserve"> in ne </w:t>
      </w:r>
      <w:proofErr w:type="spellStart"/>
      <w:r w:rsidRPr="000847B7">
        <w:rPr>
          <w:rFonts w:cs="Arial"/>
          <w:szCs w:val="20"/>
        </w:rPr>
        <w:t>sme</w:t>
      </w:r>
      <w:proofErr w:type="spellEnd"/>
      <w:r w:rsidRPr="000847B7">
        <w:rPr>
          <w:rFonts w:cs="Arial"/>
          <w:szCs w:val="20"/>
        </w:rPr>
        <w:t xml:space="preserve"> </w:t>
      </w:r>
      <w:proofErr w:type="spellStart"/>
      <w:r w:rsidRPr="000847B7">
        <w:rPr>
          <w:rFonts w:cs="Arial"/>
          <w:szCs w:val="20"/>
        </w:rPr>
        <w:t>biti</w:t>
      </w:r>
      <w:proofErr w:type="spellEnd"/>
      <w:r w:rsidRPr="000847B7">
        <w:rPr>
          <w:rFonts w:cs="Arial"/>
          <w:szCs w:val="20"/>
        </w:rPr>
        <w:t xml:space="preserve"> </w:t>
      </w:r>
      <w:proofErr w:type="spellStart"/>
      <w:r w:rsidRPr="000847B7">
        <w:rPr>
          <w:rFonts w:cs="Arial"/>
          <w:szCs w:val="20"/>
        </w:rPr>
        <w:t>speljana</w:t>
      </w:r>
      <w:proofErr w:type="spellEnd"/>
      <w:r w:rsidRPr="000847B7">
        <w:rPr>
          <w:rFonts w:cs="Arial"/>
          <w:szCs w:val="20"/>
        </w:rPr>
        <w:t xml:space="preserve"> v </w:t>
      </w:r>
      <w:proofErr w:type="spellStart"/>
      <w:r w:rsidRPr="000847B7">
        <w:rPr>
          <w:rFonts w:cs="Arial"/>
          <w:szCs w:val="20"/>
        </w:rPr>
        <w:t>naprave</w:t>
      </w:r>
      <w:proofErr w:type="spellEnd"/>
      <w:r w:rsidRPr="000847B7">
        <w:rPr>
          <w:rFonts w:cs="Arial"/>
          <w:szCs w:val="20"/>
        </w:rPr>
        <w:t xml:space="preserve"> za </w:t>
      </w:r>
      <w:proofErr w:type="spellStart"/>
      <w:r w:rsidRPr="000847B7">
        <w:rPr>
          <w:rFonts w:cs="Arial"/>
          <w:szCs w:val="20"/>
        </w:rPr>
        <w:t>odvodnjavanje</w:t>
      </w:r>
      <w:proofErr w:type="spellEnd"/>
      <w:r w:rsidRPr="000847B7">
        <w:rPr>
          <w:rFonts w:cs="Arial"/>
          <w:szCs w:val="20"/>
        </w:rPr>
        <w:t xml:space="preserve"> </w:t>
      </w:r>
      <w:proofErr w:type="spellStart"/>
      <w:r w:rsidRPr="000847B7">
        <w:rPr>
          <w:rFonts w:cs="Arial"/>
          <w:szCs w:val="20"/>
        </w:rPr>
        <w:t>državne</w:t>
      </w:r>
      <w:proofErr w:type="spellEnd"/>
      <w:r w:rsidRPr="000847B7">
        <w:rPr>
          <w:rFonts w:cs="Arial"/>
          <w:szCs w:val="20"/>
        </w:rPr>
        <w:t xml:space="preserve"> </w:t>
      </w:r>
      <w:proofErr w:type="spellStart"/>
      <w:r w:rsidRPr="000847B7">
        <w:rPr>
          <w:rFonts w:cs="Arial"/>
          <w:szCs w:val="20"/>
        </w:rPr>
        <w:t>ceste</w:t>
      </w:r>
      <w:proofErr w:type="spellEnd"/>
      <w:r w:rsidRPr="000847B7">
        <w:rPr>
          <w:rFonts w:cs="Arial"/>
          <w:szCs w:val="20"/>
        </w:rPr>
        <w:t xml:space="preserve"> in </w:t>
      </w:r>
      <w:proofErr w:type="spellStart"/>
      <w:r w:rsidRPr="000847B7">
        <w:rPr>
          <w:rFonts w:cs="Arial"/>
          <w:szCs w:val="20"/>
        </w:rPr>
        <w:t>njenega</w:t>
      </w:r>
      <w:proofErr w:type="spellEnd"/>
      <w:r w:rsidRPr="000847B7">
        <w:rPr>
          <w:rFonts w:cs="Arial"/>
          <w:szCs w:val="20"/>
        </w:rPr>
        <w:t xml:space="preserve"> </w:t>
      </w:r>
      <w:proofErr w:type="spellStart"/>
      <w:r w:rsidRPr="000847B7">
        <w:rPr>
          <w:rFonts w:cs="Arial"/>
          <w:szCs w:val="20"/>
        </w:rPr>
        <w:t>cestnega</w:t>
      </w:r>
      <w:proofErr w:type="spellEnd"/>
      <w:r w:rsidRPr="000847B7">
        <w:rPr>
          <w:rFonts w:cs="Arial"/>
          <w:szCs w:val="20"/>
        </w:rPr>
        <w:t xml:space="preserve"> </w:t>
      </w:r>
      <w:proofErr w:type="spellStart"/>
      <w:r w:rsidRPr="000847B7">
        <w:rPr>
          <w:rFonts w:cs="Arial"/>
          <w:szCs w:val="20"/>
        </w:rPr>
        <w:t>telesa</w:t>
      </w:r>
      <w:proofErr w:type="spellEnd"/>
      <w:r w:rsidRPr="000847B7">
        <w:rPr>
          <w:rFonts w:cs="Arial"/>
          <w:szCs w:val="20"/>
        </w:rPr>
        <w:t xml:space="preserve">. </w:t>
      </w:r>
      <w:proofErr w:type="spellStart"/>
      <w:r w:rsidRPr="000847B7">
        <w:rPr>
          <w:rFonts w:cs="Arial"/>
          <w:szCs w:val="20"/>
        </w:rPr>
        <w:t>Izvedba</w:t>
      </w:r>
      <w:proofErr w:type="spellEnd"/>
      <w:r w:rsidRPr="000847B7">
        <w:rPr>
          <w:rFonts w:cs="Arial"/>
          <w:szCs w:val="20"/>
        </w:rPr>
        <w:t xml:space="preserve"> </w:t>
      </w:r>
      <w:proofErr w:type="spellStart"/>
      <w:r w:rsidRPr="000847B7">
        <w:rPr>
          <w:rFonts w:cs="Arial"/>
          <w:szCs w:val="20"/>
        </w:rPr>
        <w:t>odvodnjavanja</w:t>
      </w:r>
      <w:proofErr w:type="spellEnd"/>
      <w:r w:rsidRPr="000847B7">
        <w:rPr>
          <w:rFonts w:cs="Arial"/>
          <w:szCs w:val="20"/>
        </w:rPr>
        <w:t xml:space="preserve"> ne </w:t>
      </w:r>
      <w:proofErr w:type="spellStart"/>
      <w:r w:rsidRPr="000847B7">
        <w:rPr>
          <w:rFonts w:cs="Arial"/>
          <w:szCs w:val="20"/>
        </w:rPr>
        <w:t>sme</w:t>
      </w:r>
      <w:proofErr w:type="spellEnd"/>
      <w:r w:rsidRPr="000847B7">
        <w:rPr>
          <w:rFonts w:cs="Arial"/>
          <w:szCs w:val="20"/>
        </w:rPr>
        <w:t xml:space="preserve"> </w:t>
      </w:r>
      <w:proofErr w:type="spellStart"/>
      <w:r w:rsidRPr="000847B7">
        <w:rPr>
          <w:rFonts w:cs="Arial"/>
          <w:szCs w:val="20"/>
        </w:rPr>
        <w:t>poslabšati</w:t>
      </w:r>
      <w:proofErr w:type="spellEnd"/>
      <w:r w:rsidRPr="000847B7">
        <w:rPr>
          <w:rFonts w:cs="Arial"/>
          <w:szCs w:val="20"/>
        </w:rPr>
        <w:t xml:space="preserve"> </w:t>
      </w:r>
      <w:proofErr w:type="spellStart"/>
      <w:r w:rsidRPr="000847B7">
        <w:rPr>
          <w:rFonts w:cs="Arial"/>
          <w:szCs w:val="20"/>
        </w:rPr>
        <w:t>oziroma</w:t>
      </w:r>
      <w:proofErr w:type="spellEnd"/>
      <w:r w:rsidRPr="000847B7">
        <w:rPr>
          <w:rFonts w:cs="Arial"/>
          <w:szCs w:val="20"/>
        </w:rPr>
        <w:t xml:space="preserve"> </w:t>
      </w:r>
      <w:proofErr w:type="spellStart"/>
      <w:r w:rsidRPr="000847B7">
        <w:rPr>
          <w:rFonts w:cs="Arial"/>
          <w:szCs w:val="20"/>
        </w:rPr>
        <w:t>ogroziti</w:t>
      </w:r>
      <w:proofErr w:type="spellEnd"/>
      <w:r w:rsidRPr="000847B7">
        <w:rPr>
          <w:rFonts w:cs="Arial"/>
          <w:szCs w:val="20"/>
        </w:rPr>
        <w:t xml:space="preserve"> </w:t>
      </w:r>
      <w:proofErr w:type="spellStart"/>
      <w:r w:rsidRPr="000847B7">
        <w:rPr>
          <w:rFonts w:cs="Arial"/>
          <w:szCs w:val="20"/>
        </w:rPr>
        <w:t>obstoječega</w:t>
      </w:r>
      <w:proofErr w:type="spellEnd"/>
      <w:r w:rsidRPr="000847B7">
        <w:rPr>
          <w:rFonts w:cs="Arial"/>
          <w:szCs w:val="20"/>
        </w:rPr>
        <w:t xml:space="preserve"> </w:t>
      </w:r>
      <w:proofErr w:type="spellStart"/>
      <w:r w:rsidRPr="000847B7">
        <w:rPr>
          <w:rFonts w:cs="Arial"/>
          <w:szCs w:val="20"/>
        </w:rPr>
        <w:t>odvodnjavanja</w:t>
      </w:r>
      <w:proofErr w:type="spellEnd"/>
      <w:r w:rsidRPr="000847B7">
        <w:rPr>
          <w:rFonts w:cs="Arial"/>
          <w:szCs w:val="20"/>
        </w:rPr>
        <w:t xml:space="preserve"> </w:t>
      </w:r>
      <w:proofErr w:type="spellStart"/>
      <w:r w:rsidRPr="000847B7">
        <w:rPr>
          <w:rFonts w:cs="Arial"/>
          <w:szCs w:val="20"/>
        </w:rPr>
        <w:t>državne</w:t>
      </w:r>
      <w:proofErr w:type="spellEnd"/>
      <w:r w:rsidRPr="000847B7">
        <w:rPr>
          <w:rFonts w:cs="Arial"/>
          <w:szCs w:val="20"/>
        </w:rPr>
        <w:t xml:space="preserve"> </w:t>
      </w:r>
      <w:proofErr w:type="spellStart"/>
      <w:r w:rsidRPr="000847B7">
        <w:rPr>
          <w:rFonts w:cs="Arial"/>
          <w:szCs w:val="20"/>
        </w:rPr>
        <w:t>ceste</w:t>
      </w:r>
      <w:proofErr w:type="spellEnd"/>
      <w:r w:rsidRPr="000847B7">
        <w:rPr>
          <w:rFonts w:cs="Arial"/>
          <w:szCs w:val="20"/>
        </w:rPr>
        <w:t xml:space="preserve">. </w:t>
      </w:r>
      <w:proofErr w:type="spellStart"/>
      <w:r w:rsidRPr="000847B7">
        <w:rPr>
          <w:rFonts w:cs="Arial"/>
          <w:szCs w:val="20"/>
        </w:rPr>
        <w:t>Odtekanje</w:t>
      </w:r>
      <w:proofErr w:type="spellEnd"/>
      <w:r w:rsidRPr="000847B7">
        <w:rPr>
          <w:rFonts w:cs="Arial"/>
          <w:szCs w:val="20"/>
        </w:rPr>
        <w:t xml:space="preserve"> </w:t>
      </w:r>
      <w:proofErr w:type="spellStart"/>
      <w:r w:rsidRPr="000847B7">
        <w:rPr>
          <w:rFonts w:cs="Arial"/>
          <w:szCs w:val="20"/>
        </w:rPr>
        <w:t>vode</w:t>
      </w:r>
      <w:proofErr w:type="spellEnd"/>
      <w:r w:rsidRPr="000847B7">
        <w:rPr>
          <w:rFonts w:cs="Arial"/>
          <w:szCs w:val="20"/>
        </w:rPr>
        <w:t xml:space="preserve"> z </w:t>
      </w:r>
      <w:proofErr w:type="spellStart"/>
      <w:r w:rsidRPr="000847B7">
        <w:rPr>
          <w:rFonts w:cs="Arial"/>
          <w:szCs w:val="20"/>
        </w:rPr>
        <w:t>državne</w:t>
      </w:r>
      <w:proofErr w:type="spellEnd"/>
      <w:r w:rsidRPr="000847B7">
        <w:rPr>
          <w:rFonts w:cs="Arial"/>
          <w:szCs w:val="20"/>
        </w:rPr>
        <w:t xml:space="preserve"> </w:t>
      </w:r>
      <w:proofErr w:type="spellStart"/>
      <w:r w:rsidRPr="000847B7">
        <w:rPr>
          <w:rFonts w:cs="Arial"/>
          <w:szCs w:val="20"/>
        </w:rPr>
        <w:t>ceste</w:t>
      </w:r>
      <w:proofErr w:type="spellEnd"/>
      <w:r w:rsidRPr="000847B7">
        <w:rPr>
          <w:rFonts w:cs="Arial"/>
          <w:szCs w:val="20"/>
        </w:rPr>
        <w:t xml:space="preserve"> ne </w:t>
      </w:r>
      <w:proofErr w:type="spellStart"/>
      <w:r w:rsidRPr="000847B7">
        <w:rPr>
          <w:rFonts w:cs="Arial"/>
          <w:szCs w:val="20"/>
        </w:rPr>
        <w:t>sme</w:t>
      </w:r>
      <w:proofErr w:type="spellEnd"/>
      <w:r w:rsidRPr="000847B7">
        <w:rPr>
          <w:rFonts w:cs="Arial"/>
          <w:szCs w:val="20"/>
        </w:rPr>
        <w:t xml:space="preserve"> </w:t>
      </w:r>
      <w:proofErr w:type="spellStart"/>
      <w:r w:rsidRPr="000847B7">
        <w:rPr>
          <w:rFonts w:cs="Arial"/>
          <w:szCs w:val="20"/>
        </w:rPr>
        <w:t>biti</w:t>
      </w:r>
      <w:proofErr w:type="spellEnd"/>
      <w:r w:rsidRPr="000847B7">
        <w:rPr>
          <w:rFonts w:cs="Arial"/>
          <w:szCs w:val="20"/>
        </w:rPr>
        <w:t xml:space="preserve"> </w:t>
      </w:r>
      <w:proofErr w:type="spellStart"/>
      <w:r w:rsidRPr="000847B7">
        <w:rPr>
          <w:rFonts w:cs="Arial"/>
          <w:szCs w:val="20"/>
        </w:rPr>
        <w:t>ovirano</w:t>
      </w:r>
      <w:proofErr w:type="spellEnd"/>
      <w:r w:rsidRPr="000847B7">
        <w:rPr>
          <w:rFonts w:cs="Arial"/>
          <w:szCs w:val="20"/>
        </w:rPr>
        <w:t>.</w:t>
      </w:r>
      <w:r w:rsidRPr="000847B7">
        <w:rPr>
          <w:rFonts w:cs="Arial"/>
          <w:b/>
          <w:bCs/>
          <w:szCs w:val="20"/>
        </w:rPr>
        <w:t xml:space="preserve"> </w:t>
      </w:r>
      <w:proofErr w:type="spellStart"/>
      <w:r w:rsidRPr="000847B7">
        <w:rPr>
          <w:rFonts w:cs="Arial"/>
          <w:szCs w:val="20"/>
        </w:rPr>
        <w:t>Odvodnjavanje</w:t>
      </w:r>
      <w:proofErr w:type="spellEnd"/>
      <w:r w:rsidRPr="000847B7">
        <w:rPr>
          <w:rFonts w:cs="Arial"/>
          <w:szCs w:val="20"/>
        </w:rPr>
        <w:t xml:space="preserve"> je </w:t>
      </w:r>
      <w:proofErr w:type="spellStart"/>
      <w:r w:rsidRPr="000847B7">
        <w:rPr>
          <w:rFonts w:cs="Arial"/>
          <w:szCs w:val="20"/>
        </w:rPr>
        <w:t>potrebno</w:t>
      </w:r>
      <w:proofErr w:type="spellEnd"/>
      <w:r w:rsidRPr="000847B7">
        <w:rPr>
          <w:rFonts w:cs="Arial"/>
          <w:szCs w:val="20"/>
        </w:rPr>
        <w:t xml:space="preserve"> </w:t>
      </w:r>
      <w:proofErr w:type="spellStart"/>
      <w:r w:rsidRPr="000847B7">
        <w:rPr>
          <w:rFonts w:cs="Arial"/>
          <w:szCs w:val="20"/>
        </w:rPr>
        <w:t>urediti</w:t>
      </w:r>
      <w:proofErr w:type="spellEnd"/>
      <w:r w:rsidRPr="000847B7">
        <w:rPr>
          <w:rFonts w:cs="Arial"/>
          <w:szCs w:val="20"/>
        </w:rPr>
        <w:t xml:space="preserve"> po </w:t>
      </w:r>
      <w:proofErr w:type="spellStart"/>
      <w:r w:rsidRPr="000847B7">
        <w:rPr>
          <w:rFonts w:cs="Arial"/>
          <w:szCs w:val="20"/>
        </w:rPr>
        <w:t>predpisih</w:t>
      </w:r>
      <w:proofErr w:type="spellEnd"/>
      <w:r w:rsidRPr="000847B7">
        <w:rPr>
          <w:rFonts w:cs="Arial"/>
          <w:szCs w:val="20"/>
        </w:rPr>
        <w:t xml:space="preserve">, </w:t>
      </w:r>
      <w:proofErr w:type="spellStart"/>
      <w:r w:rsidRPr="000847B7">
        <w:rPr>
          <w:rFonts w:cs="Arial"/>
          <w:szCs w:val="20"/>
        </w:rPr>
        <w:t>pri</w:t>
      </w:r>
      <w:proofErr w:type="spellEnd"/>
      <w:r w:rsidRPr="000847B7">
        <w:rPr>
          <w:rFonts w:cs="Arial"/>
          <w:szCs w:val="20"/>
        </w:rPr>
        <w:t xml:space="preserve"> </w:t>
      </w:r>
      <w:proofErr w:type="spellStart"/>
      <w:r w:rsidRPr="000847B7">
        <w:rPr>
          <w:rFonts w:cs="Arial"/>
          <w:szCs w:val="20"/>
        </w:rPr>
        <w:t>čemer</w:t>
      </w:r>
      <w:proofErr w:type="spellEnd"/>
      <w:r w:rsidRPr="000847B7">
        <w:rPr>
          <w:rFonts w:cs="Arial"/>
          <w:szCs w:val="20"/>
        </w:rPr>
        <w:t xml:space="preserve"> je </w:t>
      </w:r>
      <w:proofErr w:type="spellStart"/>
      <w:r w:rsidRPr="000847B7">
        <w:rPr>
          <w:rFonts w:cs="Arial"/>
          <w:szCs w:val="20"/>
        </w:rPr>
        <w:t>upoštevati</w:t>
      </w:r>
      <w:proofErr w:type="spellEnd"/>
      <w:r w:rsidRPr="000847B7">
        <w:rPr>
          <w:rFonts w:cs="Arial"/>
          <w:szCs w:val="20"/>
        </w:rPr>
        <w:t xml:space="preserve"> </w:t>
      </w:r>
      <w:proofErr w:type="spellStart"/>
      <w:r w:rsidRPr="000847B7">
        <w:rPr>
          <w:rFonts w:cs="Arial"/>
          <w:szCs w:val="20"/>
        </w:rPr>
        <w:t>določila</w:t>
      </w:r>
      <w:proofErr w:type="spellEnd"/>
      <w:r w:rsidRPr="000847B7">
        <w:rPr>
          <w:rFonts w:cs="Arial"/>
          <w:szCs w:val="20"/>
        </w:rPr>
        <w:t xml:space="preserve"> 6. </w:t>
      </w:r>
      <w:proofErr w:type="spellStart"/>
      <w:r w:rsidRPr="000847B7">
        <w:rPr>
          <w:rFonts w:cs="Arial"/>
          <w:szCs w:val="20"/>
        </w:rPr>
        <w:t>člena</w:t>
      </w:r>
      <w:proofErr w:type="spellEnd"/>
      <w:r w:rsidRPr="000847B7">
        <w:rPr>
          <w:rFonts w:cs="Arial"/>
          <w:szCs w:val="20"/>
        </w:rPr>
        <w:t xml:space="preserve"> ZCes-2 (</w:t>
      </w:r>
      <w:proofErr w:type="spellStart"/>
      <w:r w:rsidRPr="000847B7">
        <w:rPr>
          <w:rFonts w:cs="Arial"/>
          <w:szCs w:val="20"/>
        </w:rPr>
        <w:t>Uradni</w:t>
      </w:r>
      <w:proofErr w:type="spellEnd"/>
      <w:r w:rsidRPr="000847B7">
        <w:rPr>
          <w:rFonts w:cs="Arial"/>
          <w:szCs w:val="20"/>
        </w:rPr>
        <w:t xml:space="preserve"> list RS, </w:t>
      </w:r>
      <w:proofErr w:type="spellStart"/>
      <w:r w:rsidRPr="000847B7">
        <w:rPr>
          <w:rFonts w:cs="Arial"/>
          <w:szCs w:val="20"/>
        </w:rPr>
        <w:t>št</w:t>
      </w:r>
      <w:proofErr w:type="spellEnd"/>
      <w:r w:rsidRPr="000847B7">
        <w:rPr>
          <w:rFonts w:cs="Arial"/>
          <w:szCs w:val="20"/>
        </w:rPr>
        <w:t>. 132/22, 140/22</w:t>
      </w:r>
      <w:r w:rsidRPr="000847B7">
        <w:rPr>
          <w:rFonts w:cs="Arial"/>
          <w:b/>
          <w:szCs w:val="20"/>
        </w:rPr>
        <w:t xml:space="preserve"> - </w:t>
      </w:r>
      <w:r w:rsidRPr="000847B7">
        <w:rPr>
          <w:rFonts w:cs="Arial"/>
          <w:bCs/>
          <w:szCs w:val="20"/>
        </w:rPr>
        <w:t>ZSDH-1A, 29/23, 78/23 - ZUNPEOVE</w:t>
      </w:r>
      <w:r w:rsidRPr="000847B7">
        <w:rPr>
          <w:rFonts w:cs="Arial"/>
          <w:szCs w:val="20"/>
        </w:rPr>
        <w:t xml:space="preserve">) in 23. </w:t>
      </w:r>
      <w:proofErr w:type="spellStart"/>
      <w:r w:rsidRPr="000847B7">
        <w:rPr>
          <w:rFonts w:cs="Arial"/>
          <w:szCs w:val="20"/>
        </w:rPr>
        <w:t>člena</w:t>
      </w:r>
      <w:proofErr w:type="spellEnd"/>
      <w:r w:rsidRPr="000847B7">
        <w:rPr>
          <w:rFonts w:cs="Arial"/>
          <w:szCs w:val="20"/>
        </w:rPr>
        <w:t xml:space="preserve"> </w:t>
      </w:r>
      <w:proofErr w:type="spellStart"/>
      <w:r w:rsidRPr="000847B7">
        <w:rPr>
          <w:rFonts w:cs="Arial"/>
          <w:szCs w:val="20"/>
        </w:rPr>
        <w:t>Pravilnika</w:t>
      </w:r>
      <w:proofErr w:type="spellEnd"/>
      <w:r w:rsidRPr="000847B7">
        <w:rPr>
          <w:rFonts w:cs="Arial"/>
          <w:szCs w:val="20"/>
        </w:rPr>
        <w:t xml:space="preserve"> o </w:t>
      </w:r>
      <w:proofErr w:type="spellStart"/>
      <w:r w:rsidRPr="000847B7">
        <w:rPr>
          <w:rFonts w:cs="Arial"/>
          <w:szCs w:val="20"/>
        </w:rPr>
        <w:t>cestnih</w:t>
      </w:r>
      <w:proofErr w:type="spellEnd"/>
      <w:r w:rsidRPr="000847B7">
        <w:rPr>
          <w:rFonts w:cs="Arial"/>
          <w:szCs w:val="20"/>
        </w:rPr>
        <w:t xml:space="preserve"> </w:t>
      </w:r>
      <w:proofErr w:type="spellStart"/>
      <w:r w:rsidRPr="000847B7">
        <w:rPr>
          <w:rFonts w:cs="Arial"/>
          <w:szCs w:val="20"/>
        </w:rPr>
        <w:t>priključkih</w:t>
      </w:r>
      <w:proofErr w:type="spellEnd"/>
      <w:r w:rsidRPr="000847B7">
        <w:rPr>
          <w:rFonts w:cs="Arial"/>
          <w:szCs w:val="20"/>
        </w:rPr>
        <w:t xml:space="preserve"> </w:t>
      </w:r>
      <w:proofErr w:type="spellStart"/>
      <w:r w:rsidRPr="000847B7">
        <w:rPr>
          <w:rFonts w:cs="Arial"/>
          <w:szCs w:val="20"/>
        </w:rPr>
        <w:t>na</w:t>
      </w:r>
      <w:proofErr w:type="spellEnd"/>
      <w:r w:rsidRPr="000847B7">
        <w:rPr>
          <w:rFonts w:cs="Arial"/>
          <w:szCs w:val="20"/>
        </w:rPr>
        <w:t xml:space="preserve"> </w:t>
      </w:r>
      <w:proofErr w:type="spellStart"/>
      <w:r w:rsidRPr="000847B7">
        <w:rPr>
          <w:rFonts w:cs="Arial"/>
          <w:szCs w:val="20"/>
        </w:rPr>
        <w:t>javne</w:t>
      </w:r>
      <w:proofErr w:type="spellEnd"/>
      <w:r w:rsidRPr="000847B7">
        <w:rPr>
          <w:rFonts w:cs="Arial"/>
          <w:szCs w:val="20"/>
        </w:rPr>
        <w:t xml:space="preserve"> </w:t>
      </w:r>
      <w:proofErr w:type="spellStart"/>
      <w:r w:rsidRPr="000847B7">
        <w:rPr>
          <w:rFonts w:cs="Arial"/>
          <w:szCs w:val="20"/>
        </w:rPr>
        <w:t>ceste</w:t>
      </w:r>
      <w:proofErr w:type="spellEnd"/>
      <w:r w:rsidRPr="000847B7">
        <w:rPr>
          <w:rFonts w:cs="Arial"/>
          <w:szCs w:val="20"/>
        </w:rPr>
        <w:t xml:space="preserve"> (</w:t>
      </w:r>
      <w:proofErr w:type="spellStart"/>
      <w:r w:rsidRPr="000847B7">
        <w:rPr>
          <w:rFonts w:cs="Arial"/>
          <w:szCs w:val="20"/>
        </w:rPr>
        <w:t>Uradni</w:t>
      </w:r>
      <w:proofErr w:type="spellEnd"/>
      <w:r w:rsidRPr="000847B7">
        <w:rPr>
          <w:rFonts w:cs="Arial"/>
          <w:szCs w:val="20"/>
        </w:rPr>
        <w:t xml:space="preserve"> list RS, št86/2009, 109/2010-ZCes-1, 132/22 – Zces-2). </w:t>
      </w:r>
    </w:p>
    <w:p w14:paraId="312208BC" w14:textId="4CA1C904" w:rsidR="000847B7" w:rsidRDefault="000847B7" w:rsidP="000847B7">
      <w:pPr>
        <w:pStyle w:val="Odstavekseznama"/>
        <w:rPr>
          <w:rFonts w:cs="Arial"/>
          <w:lang w:val="sl-SI"/>
        </w:rPr>
      </w:pPr>
    </w:p>
    <w:p w14:paraId="75A9888C" w14:textId="77777777" w:rsidR="000847B7" w:rsidRPr="000847B7" w:rsidRDefault="000847B7" w:rsidP="000847B7">
      <w:pPr>
        <w:pStyle w:val="Odstavekseznama"/>
        <w:rPr>
          <w:rFonts w:cs="Arial"/>
          <w:lang w:val="sl-SI"/>
        </w:rPr>
      </w:pPr>
    </w:p>
    <w:p w14:paraId="0AB172A7" w14:textId="77777777" w:rsidR="00AC29B4" w:rsidRPr="00DE0642" w:rsidRDefault="00AC29B4" w:rsidP="00AC29B4">
      <w:pPr>
        <w:pStyle w:val="Odstavekseznama"/>
        <w:numPr>
          <w:ilvl w:val="0"/>
          <w:numId w:val="1"/>
        </w:numPr>
        <w:tabs>
          <w:tab w:val="clear" w:pos="928"/>
          <w:tab w:val="num" w:pos="426"/>
        </w:tabs>
        <w:spacing w:line="240" w:lineRule="atLeast"/>
        <w:ind w:left="426" w:hanging="426"/>
        <w:jc w:val="both"/>
        <w:rPr>
          <w:rFonts w:cs="Arial"/>
          <w:szCs w:val="20"/>
          <w:lang w:val="sl-SI"/>
        </w:rPr>
      </w:pPr>
      <w:r w:rsidRPr="00DE0642">
        <w:rPr>
          <w:rFonts w:cs="Arial"/>
          <w:lang w:val="sl-SI"/>
        </w:rPr>
        <w:lastRenderedPageBreak/>
        <w:t>Obcestni svet mora biti oblikovan po sledečih pogojih:</w:t>
      </w:r>
    </w:p>
    <w:p w14:paraId="548825F1" w14:textId="77777777" w:rsidR="00AC29B4" w:rsidRPr="004D52A0" w:rsidRDefault="00AC29B4" w:rsidP="00AC29B4">
      <w:pPr>
        <w:numPr>
          <w:ilvl w:val="0"/>
          <w:numId w:val="4"/>
        </w:numPr>
        <w:jc w:val="both"/>
        <w:rPr>
          <w:rFonts w:cs="Arial"/>
          <w:lang w:val="sl-SI"/>
        </w:rPr>
      </w:pPr>
      <w:r w:rsidRPr="004D52A0">
        <w:rPr>
          <w:rFonts w:cs="Arial"/>
          <w:lang w:val="sl-SI"/>
        </w:rPr>
        <w:t xml:space="preserve">Zasaditev drevnin in </w:t>
      </w:r>
      <w:proofErr w:type="spellStart"/>
      <w:r w:rsidRPr="004D52A0">
        <w:rPr>
          <w:rFonts w:cs="Arial"/>
          <w:lang w:val="sl-SI"/>
        </w:rPr>
        <w:t>zatravitev</w:t>
      </w:r>
      <w:proofErr w:type="spellEnd"/>
      <w:r w:rsidRPr="004D52A0">
        <w:rPr>
          <w:rFonts w:cs="Arial"/>
          <w:lang w:val="sl-SI"/>
        </w:rPr>
        <w:t xml:space="preserve"> ob cesti se predvidi zaradi dušenja hrupa, zmanjšanja vpliva vetra in snega oziroma nadomestitve vegetacije naravnega okolja zaradi gradnje, uporabe ali vzdrževanja ceste.</w:t>
      </w:r>
    </w:p>
    <w:p w14:paraId="06246E03" w14:textId="77777777" w:rsidR="00AC29B4" w:rsidRPr="004D52A0" w:rsidRDefault="00AC29B4" w:rsidP="00AC29B4">
      <w:pPr>
        <w:numPr>
          <w:ilvl w:val="0"/>
          <w:numId w:val="4"/>
        </w:numPr>
        <w:jc w:val="both"/>
        <w:rPr>
          <w:rFonts w:cs="Arial"/>
          <w:b/>
          <w:bCs/>
          <w:lang w:val="sl-SI"/>
        </w:rPr>
      </w:pPr>
      <w:r w:rsidRPr="004D52A0">
        <w:rPr>
          <w:rFonts w:cs="Arial"/>
          <w:b/>
          <w:bCs/>
          <w:lang w:val="sl-SI"/>
        </w:rPr>
        <w:t>V območju površin, potrebnih za preglednost ceste</w:t>
      </w:r>
      <w:r w:rsidRPr="004D52A0">
        <w:rPr>
          <w:rFonts w:cs="Arial"/>
          <w:lang w:val="sl-SI"/>
        </w:rPr>
        <w:t xml:space="preserve">, je dopustna </w:t>
      </w:r>
      <w:proofErr w:type="spellStart"/>
      <w:r w:rsidRPr="004D52A0">
        <w:rPr>
          <w:rFonts w:cs="Arial"/>
          <w:lang w:val="sl-SI"/>
        </w:rPr>
        <w:t>zatravitev</w:t>
      </w:r>
      <w:proofErr w:type="spellEnd"/>
      <w:r w:rsidRPr="004D52A0">
        <w:rPr>
          <w:rFonts w:cs="Arial"/>
          <w:lang w:val="sl-SI"/>
        </w:rPr>
        <w:t xml:space="preserve"> in zasaditev grmovnic, katerih višina rasti </w:t>
      </w:r>
      <w:r w:rsidRPr="004D52A0">
        <w:rPr>
          <w:rFonts w:cs="Arial"/>
          <w:b/>
          <w:bCs/>
          <w:lang w:val="sl-SI"/>
        </w:rPr>
        <w:t xml:space="preserve">ne presega 0,75 m. </w:t>
      </w:r>
    </w:p>
    <w:p w14:paraId="3E9D2C4D" w14:textId="77777777" w:rsidR="00AC29B4" w:rsidRPr="004D52A0" w:rsidRDefault="00AC29B4" w:rsidP="00AC29B4">
      <w:pPr>
        <w:numPr>
          <w:ilvl w:val="0"/>
          <w:numId w:val="4"/>
        </w:numPr>
        <w:jc w:val="both"/>
        <w:rPr>
          <w:rFonts w:cs="Arial"/>
          <w:b/>
          <w:bCs/>
          <w:lang w:val="sl-SI"/>
        </w:rPr>
      </w:pPr>
      <w:r w:rsidRPr="004D52A0">
        <w:rPr>
          <w:rFonts w:cs="Arial"/>
          <w:lang w:val="sl-SI"/>
        </w:rPr>
        <w:t xml:space="preserve">Vzorec zasaditve površin ob cesti je treba </w:t>
      </w:r>
      <w:r w:rsidRPr="004D52A0">
        <w:rPr>
          <w:rFonts w:cs="Arial"/>
          <w:b/>
          <w:bCs/>
          <w:lang w:val="sl-SI"/>
        </w:rPr>
        <w:t>prilagoditi pogojem vzdrževanja cestišča, preglednosti ceste in priključevanja, namestitve prometne signalizacije in opreme.</w:t>
      </w:r>
    </w:p>
    <w:p w14:paraId="2EB95D31" w14:textId="77777777" w:rsidR="00AC29B4" w:rsidRPr="004D52A0" w:rsidRDefault="00AC29B4" w:rsidP="00AC29B4">
      <w:pPr>
        <w:numPr>
          <w:ilvl w:val="0"/>
          <w:numId w:val="4"/>
        </w:numPr>
        <w:jc w:val="both"/>
        <w:rPr>
          <w:rFonts w:cs="Arial"/>
          <w:lang w:val="sl-SI"/>
        </w:rPr>
      </w:pPr>
      <w:r w:rsidRPr="004D52A0">
        <w:rPr>
          <w:rFonts w:cs="Arial"/>
          <w:lang w:val="sl-SI"/>
        </w:rPr>
        <w:t>Zasaditev v območju komunalnih vodov znotraj cestnega telesa ni dovoljena.</w:t>
      </w:r>
    </w:p>
    <w:p w14:paraId="1838E4C3" w14:textId="245AEE50" w:rsidR="00AC29B4" w:rsidRPr="004D52A0" w:rsidRDefault="00AC29B4" w:rsidP="00AC29B4">
      <w:pPr>
        <w:spacing w:line="240" w:lineRule="auto"/>
        <w:ind w:left="426"/>
        <w:jc w:val="both"/>
        <w:rPr>
          <w:rFonts w:cs="Arial"/>
          <w:b/>
          <w:bCs/>
          <w:lang w:val="sl-SI"/>
        </w:rPr>
      </w:pPr>
      <w:r w:rsidRPr="004D52A0">
        <w:rPr>
          <w:rFonts w:cs="Arial"/>
          <w:szCs w:val="20"/>
          <w:lang w:val="sl-SI"/>
        </w:rPr>
        <w:t xml:space="preserve"> </w:t>
      </w:r>
    </w:p>
    <w:p w14:paraId="23F0A59D" w14:textId="18C095DD" w:rsidR="00AC29B4" w:rsidRDefault="00AC29B4" w:rsidP="00AC29B4">
      <w:pPr>
        <w:numPr>
          <w:ilvl w:val="0"/>
          <w:numId w:val="1"/>
        </w:numPr>
        <w:tabs>
          <w:tab w:val="clear" w:pos="928"/>
          <w:tab w:val="num" w:pos="0"/>
          <w:tab w:val="num" w:pos="360"/>
          <w:tab w:val="num" w:pos="1800"/>
        </w:tabs>
        <w:spacing w:line="240" w:lineRule="auto"/>
        <w:ind w:left="360"/>
        <w:jc w:val="both"/>
        <w:rPr>
          <w:rFonts w:cs="Arial"/>
          <w:szCs w:val="20"/>
          <w:lang w:val="sl-SI"/>
        </w:rPr>
      </w:pPr>
      <w:r w:rsidRPr="00EC6EFC">
        <w:rPr>
          <w:rFonts w:cs="Arial"/>
          <w:szCs w:val="20"/>
          <w:lang w:val="sl-SI"/>
        </w:rPr>
        <w:t xml:space="preserve">Sproti je izvajati vsa nujna sanacijska dela, ki so potrebna za zagotovitev nemotene in varne uporabe državne ceste. </w:t>
      </w:r>
    </w:p>
    <w:p w14:paraId="620E2F2E" w14:textId="77777777" w:rsidR="00AC29B4" w:rsidRPr="00EC6EFC" w:rsidRDefault="00AC29B4" w:rsidP="00AC29B4">
      <w:pPr>
        <w:tabs>
          <w:tab w:val="num" w:pos="360"/>
          <w:tab w:val="num" w:pos="1800"/>
        </w:tabs>
        <w:spacing w:line="240" w:lineRule="auto"/>
        <w:jc w:val="both"/>
        <w:rPr>
          <w:rFonts w:cs="Arial"/>
          <w:szCs w:val="20"/>
          <w:lang w:val="sl-SI"/>
        </w:rPr>
      </w:pPr>
    </w:p>
    <w:p w14:paraId="5534EBEC" w14:textId="77777777" w:rsidR="00AC29B4" w:rsidRPr="004A095B" w:rsidRDefault="00AC29B4" w:rsidP="00AC29B4">
      <w:pPr>
        <w:numPr>
          <w:ilvl w:val="0"/>
          <w:numId w:val="1"/>
        </w:numPr>
        <w:tabs>
          <w:tab w:val="num" w:pos="0"/>
          <w:tab w:val="num" w:pos="360"/>
          <w:tab w:val="num" w:pos="1800"/>
        </w:tabs>
        <w:spacing w:line="276" w:lineRule="auto"/>
        <w:ind w:left="360"/>
        <w:jc w:val="both"/>
        <w:rPr>
          <w:rFonts w:cs="Arial"/>
          <w:szCs w:val="20"/>
          <w:lang w:val="sl-SI"/>
        </w:rPr>
      </w:pPr>
      <w:r w:rsidRPr="004A095B">
        <w:rPr>
          <w:rFonts w:cs="Arial"/>
          <w:szCs w:val="20"/>
          <w:lang w:val="sl-SI"/>
        </w:rPr>
        <w:t>Upoštevati je naslednje pogoje za izvedbo:</w:t>
      </w:r>
    </w:p>
    <w:p w14:paraId="6A4BB25F" w14:textId="77777777" w:rsidR="00AC29B4" w:rsidRPr="004A095B" w:rsidRDefault="00AC29B4" w:rsidP="00AC29B4">
      <w:pPr>
        <w:numPr>
          <w:ilvl w:val="0"/>
          <w:numId w:val="2"/>
        </w:numPr>
        <w:spacing w:line="276" w:lineRule="auto"/>
        <w:ind w:hanging="11"/>
        <w:jc w:val="both"/>
        <w:rPr>
          <w:rFonts w:cs="Arial"/>
          <w:szCs w:val="20"/>
          <w:lang w:val="sl-SI"/>
        </w:rPr>
      </w:pPr>
      <w:r w:rsidRPr="007754A4">
        <w:rPr>
          <w:rFonts w:cs="Arial"/>
          <w:b/>
          <w:bCs/>
          <w:szCs w:val="20"/>
          <w:lang w:val="sl-SI"/>
        </w:rPr>
        <w:t>Začetek in zaključek del</w:t>
      </w:r>
      <w:r w:rsidRPr="004A095B">
        <w:rPr>
          <w:rFonts w:cs="Arial"/>
          <w:szCs w:val="20"/>
          <w:lang w:val="sl-SI"/>
        </w:rPr>
        <w:t xml:space="preserve"> je potrebno prijaviti Direkciji RS za infrastrukturo, Območje Novo mesto. </w:t>
      </w:r>
    </w:p>
    <w:p w14:paraId="7506C717" w14:textId="77777777" w:rsidR="00AC29B4" w:rsidRPr="004A095B" w:rsidRDefault="00AC29B4" w:rsidP="00AC29B4">
      <w:pPr>
        <w:numPr>
          <w:ilvl w:val="0"/>
          <w:numId w:val="2"/>
        </w:numPr>
        <w:spacing w:line="276" w:lineRule="auto"/>
        <w:ind w:hanging="11"/>
        <w:jc w:val="both"/>
        <w:rPr>
          <w:rFonts w:cs="Arial"/>
          <w:szCs w:val="20"/>
          <w:lang w:val="sl-SI"/>
        </w:rPr>
      </w:pPr>
      <w:r w:rsidRPr="004A095B">
        <w:rPr>
          <w:rFonts w:cs="Arial"/>
          <w:szCs w:val="20"/>
          <w:lang w:val="sl-SI"/>
        </w:rPr>
        <w:t xml:space="preserve"> Dela na predmetnem objektu lahko izvaja samo za ta dela usposobljeno, registrirano in pooblaščeno podjetje.</w:t>
      </w:r>
    </w:p>
    <w:p w14:paraId="2010C2BB" w14:textId="77777777" w:rsidR="00AC29B4" w:rsidRPr="004A095B" w:rsidRDefault="00AC29B4" w:rsidP="00AC29B4">
      <w:pPr>
        <w:numPr>
          <w:ilvl w:val="0"/>
          <w:numId w:val="2"/>
        </w:numPr>
        <w:spacing w:line="276" w:lineRule="auto"/>
        <w:ind w:hanging="11"/>
        <w:jc w:val="both"/>
        <w:rPr>
          <w:rFonts w:cs="Arial"/>
          <w:szCs w:val="20"/>
          <w:lang w:val="sl-SI"/>
        </w:rPr>
      </w:pPr>
      <w:r w:rsidRPr="004A095B">
        <w:rPr>
          <w:rFonts w:cs="Arial"/>
          <w:szCs w:val="20"/>
          <w:lang w:val="sl-SI"/>
        </w:rPr>
        <w:t>Posledice negospodarskega ravnanja zaradi nestrokovne oz. slabe izvedbe nosi investitor.</w:t>
      </w:r>
    </w:p>
    <w:p w14:paraId="3E0B3FB3" w14:textId="77777777" w:rsidR="00AC29B4" w:rsidRPr="007754A4" w:rsidRDefault="00AC29B4" w:rsidP="00AC29B4">
      <w:pPr>
        <w:numPr>
          <w:ilvl w:val="0"/>
          <w:numId w:val="2"/>
        </w:numPr>
        <w:spacing w:line="276" w:lineRule="auto"/>
        <w:ind w:hanging="11"/>
        <w:jc w:val="both"/>
        <w:rPr>
          <w:rFonts w:cs="Arial"/>
          <w:szCs w:val="20"/>
          <w:lang w:val="sl-SI"/>
        </w:rPr>
      </w:pPr>
      <w:r w:rsidRPr="007754A4">
        <w:rPr>
          <w:rFonts w:cs="Arial"/>
          <w:szCs w:val="20"/>
          <w:lang w:val="sl-SI"/>
        </w:rPr>
        <w:t xml:space="preserve">Vsa dela v območju varovalnega pasu državne ceste se morajo izvajati pod nadzorom koncesionarja za vzdrževanje državnih cest (CGP </w:t>
      </w:r>
      <w:proofErr w:type="spellStart"/>
      <w:r w:rsidRPr="007754A4">
        <w:rPr>
          <w:rFonts w:cs="Arial"/>
          <w:szCs w:val="20"/>
          <w:lang w:val="sl-SI"/>
        </w:rPr>
        <w:t>d.d</w:t>
      </w:r>
      <w:proofErr w:type="spellEnd"/>
      <w:r w:rsidRPr="007754A4">
        <w:rPr>
          <w:rFonts w:cs="Arial"/>
          <w:szCs w:val="20"/>
          <w:lang w:val="sl-SI"/>
        </w:rPr>
        <w:t xml:space="preserve">., Novo mesto). </w:t>
      </w:r>
      <w:r w:rsidRPr="007754A4">
        <w:rPr>
          <w:szCs w:val="20"/>
          <w:lang w:val="sl-SI"/>
        </w:rPr>
        <w:t>Nadzorni inženir poda poročilo o ustreznosti izvedbe objekta z vidika varstva državne ceste. Stroške nadzora krije izvajalec del oziroma investitor.</w:t>
      </w:r>
    </w:p>
    <w:p w14:paraId="50977F9B" w14:textId="77777777" w:rsidR="00AC29B4" w:rsidRPr="007754A4" w:rsidRDefault="00AC29B4" w:rsidP="00AC29B4">
      <w:pPr>
        <w:numPr>
          <w:ilvl w:val="0"/>
          <w:numId w:val="2"/>
        </w:numPr>
        <w:spacing w:line="276" w:lineRule="auto"/>
        <w:ind w:hanging="11"/>
        <w:jc w:val="both"/>
        <w:rPr>
          <w:rFonts w:cs="Arial"/>
          <w:szCs w:val="20"/>
          <w:lang w:val="sl-SI"/>
        </w:rPr>
      </w:pPr>
      <w:r>
        <w:rPr>
          <w:rFonts w:cs="Arial"/>
          <w:szCs w:val="20"/>
          <w:lang w:val="sl-SI"/>
        </w:rPr>
        <w:t xml:space="preserve">V primeru </w:t>
      </w:r>
      <w:r w:rsidRPr="007754A4">
        <w:rPr>
          <w:rFonts w:cs="Arial"/>
          <w:szCs w:val="20"/>
          <w:lang w:val="sl-SI"/>
        </w:rPr>
        <w:t>oviranja prometa na državni cesti na podlagi tehnologije izvajanja del si mora investitor oziroma izvajalec del v skladu z 82. in 83. členom Zakona o cestah za zaporo državne ceste pridobiti dovoljenje Direkcije RS za infrastrukturo, in sicer na podlagi vloge in elaborata začasne prometne ureditve med izvajanjem del. Načrt mora biti izdelan v skladu s Pravilnikom o zaporah na cestah (Uradni list RS, št. 4/2016) – vlogo za zaporo skupaj z načrtom je poslati na Direkcijo RS za infrastrukturo, Sektor za vzdrževanje, varstvo cest in prometno varnost, Hajdrihova ulica 2a, 1000 Ljubljana.</w:t>
      </w:r>
    </w:p>
    <w:p w14:paraId="5F074562" w14:textId="77777777" w:rsidR="00AC29B4" w:rsidRDefault="00AC29B4" w:rsidP="00AC29B4">
      <w:pPr>
        <w:numPr>
          <w:ilvl w:val="0"/>
          <w:numId w:val="2"/>
        </w:numPr>
        <w:spacing w:line="276" w:lineRule="auto"/>
        <w:ind w:hanging="11"/>
        <w:jc w:val="both"/>
        <w:rPr>
          <w:rFonts w:cs="Arial"/>
          <w:szCs w:val="20"/>
          <w:lang w:val="sl-SI"/>
        </w:rPr>
      </w:pPr>
      <w:r w:rsidRPr="004A095B">
        <w:rPr>
          <w:rFonts w:cs="Arial"/>
          <w:szCs w:val="20"/>
          <w:lang w:val="sl-SI"/>
        </w:rPr>
        <w:t xml:space="preserve">Promet na cesti je dolžan odgovorni izvajalec del v času izvedbe zavarovati z ustrezno cestno - prometno signalizacijo v smislu določil Pravilnika o prometni signalizaciji in prometni opremi na cestah in Zakona o pravilih cestnega. Prometno signalizacijo postavi koncesionar državne ceste na stroške investitorja. Izvajalec del je dolžan vršiti stalno kontrolo nad postavljeno prometno signalizacijo in le - to odstraniti takoj po zaključku del, zaradi katerih je bila postavljena. </w:t>
      </w:r>
    </w:p>
    <w:p w14:paraId="34FDA5E8" w14:textId="77777777" w:rsidR="00AC29B4" w:rsidRPr="009A0156" w:rsidRDefault="00AC29B4" w:rsidP="00AC29B4">
      <w:pPr>
        <w:numPr>
          <w:ilvl w:val="0"/>
          <w:numId w:val="2"/>
        </w:numPr>
        <w:spacing w:line="276" w:lineRule="auto"/>
        <w:ind w:hanging="11"/>
        <w:jc w:val="both"/>
        <w:rPr>
          <w:rFonts w:cs="Arial"/>
          <w:szCs w:val="20"/>
          <w:lang w:val="sl-SI"/>
        </w:rPr>
      </w:pPr>
      <w:r w:rsidRPr="009A0156">
        <w:rPr>
          <w:rFonts w:cs="Arial"/>
          <w:szCs w:val="20"/>
          <w:lang w:val="sl-SI"/>
        </w:rPr>
        <w:t>Zaradi izvajanja gradnje v območju državne ceste ne sme biti ogrožena varnost prometa, preglednost in stabilnost državne ceste, kršeni njeni interesi ter moteno redno vzdrževanje državne ceste. Vsi izkopi in nasipi, ki se bodo vršili tekom gradnje lahko ogrožajo stabilnost terena ob državni cesti, zato se morajo izvajati pod nadzorom pooblaščenega geomehanika.</w:t>
      </w:r>
    </w:p>
    <w:p w14:paraId="01D27EF1" w14:textId="77777777" w:rsidR="00AC29B4" w:rsidRPr="004A095B" w:rsidRDefault="00AC29B4" w:rsidP="00AC29B4">
      <w:pPr>
        <w:numPr>
          <w:ilvl w:val="0"/>
          <w:numId w:val="2"/>
        </w:numPr>
        <w:spacing w:line="276" w:lineRule="auto"/>
        <w:ind w:hanging="11"/>
        <w:jc w:val="both"/>
        <w:rPr>
          <w:rFonts w:cs="Arial"/>
          <w:szCs w:val="20"/>
          <w:lang w:val="sl-SI"/>
        </w:rPr>
      </w:pPr>
      <w:r w:rsidRPr="004A095B">
        <w:rPr>
          <w:rFonts w:cs="Arial"/>
          <w:szCs w:val="20"/>
          <w:lang w:val="sl-SI"/>
        </w:rPr>
        <w:t xml:space="preserve">Za varnost prometa na državni cesti in zavarovanje delovnega mesta v skladu s soglasjem za gradnjo in predpisi o varstvu pri delu je odgovoren vsakokrat investitor oz. izvajalec del. Investitor oz. izvajalec del mora pri izvajanju del upoštevati Zakon o pravilih cestnega prometa. </w:t>
      </w:r>
    </w:p>
    <w:p w14:paraId="035C85DF" w14:textId="77777777" w:rsidR="00AC29B4" w:rsidRPr="004A095B" w:rsidRDefault="00AC29B4" w:rsidP="00AC29B4">
      <w:pPr>
        <w:numPr>
          <w:ilvl w:val="0"/>
          <w:numId w:val="2"/>
        </w:numPr>
        <w:spacing w:line="276" w:lineRule="auto"/>
        <w:ind w:hanging="11"/>
        <w:jc w:val="both"/>
        <w:rPr>
          <w:rFonts w:cs="Arial"/>
          <w:szCs w:val="20"/>
          <w:lang w:val="sl-SI"/>
        </w:rPr>
      </w:pPr>
      <w:r w:rsidRPr="004A095B">
        <w:rPr>
          <w:rFonts w:cs="Arial"/>
          <w:szCs w:val="20"/>
          <w:lang w:val="sl-SI"/>
        </w:rPr>
        <w:t>Zaradi preglednosti na cesti mora biti ves material od zunanjega roba vozišča državne ceste oddaljen vsaj 3,0 m ali tudi več, če to zahteva preglednost na državni cesti.</w:t>
      </w:r>
    </w:p>
    <w:p w14:paraId="0F8876D6" w14:textId="77777777" w:rsidR="00AC29B4" w:rsidRPr="004A095B" w:rsidRDefault="00AC29B4" w:rsidP="00AC29B4">
      <w:pPr>
        <w:numPr>
          <w:ilvl w:val="0"/>
          <w:numId w:val="2"/>
        </w:numPr>
        <w:spacing w:line="276" w:lineRule="auto"/>
        <w:ind w:hanging="11"/>
        <w:jc w:val="both"/>
        <w:rPr>
          <w:rFonts w:cs="Arial"/>
          <w:szCs w:val="20"/>
          <w:lang w:val="sl-SI"/>
        </w:rPr>
      </w:pPr>
      <w:r w:rsidRPr="004A095B">
        <w:rPr>
          <w:rFonts w:cs="Arial"/>
          <w:szCs w:val="20"/>
          <w:lang w:val="sl-SI"/>
        </w:rPr>
        <w:t>Zaradi gradnje objekta ne sme biti onesnaženo vozišče državne ceste, prav tako se po vozišču državne ceste ne smejo voziti vozila in delovni stroji brez zaščite gosenic (46. člen ZCes-2).</w:t>
      </w:r>
    </w:p>
    <w:p w14:paraId="0143AA68" w14:textId="77777777" w:rsidR="00AC29B4" w:rsidRDefault="00AC29B4" w:rsidP="00AC29B4">
      <w:pPr>
        <w:numPr>
          <w:ilvl w:val="0"/>
          <w:numId w:val="2"/>
        </w:numPr>
        <w:spacing w:line="276" w:lineRule="auto"/>
        <w:ind w:hanging="11"/>
        <w:jc w:val="both"/>
        <w:rPr>
          <w:rFonts w:cs="Arial"/>
          <w:szCs w:val="20"/>
          <w:lang w:val="sl-SI"/>
        </w:rPr>
      </w:pPr>
      <w:r w:rsidRPr="004A095B">
        <w:rPr>
          <w:rFonts w:cs="Arial"/>
          <w:szCs w:val="20"/>
          <w:lang w:val="sl-SI"/>
        </w:rPr>
        <w:lastRenderedPageBreak/>
        <w:t>Če bi bili zaradi gradnje uničeni mejniki cestnega zemljišča, jih je investitor dolžan na svoje stroške po usposobljeni, registrirani in pooblaščeni organizaciji za geodetske meritve ponovno postaviti.</w:t>
      </w:r>
    </w:p>
    <w:p w14:paraId="1BED04A1" w14:textId="77777777" w:rsidR="00AC29B4" w:rsidRPr="009A0156" w:rsidRDefault="00AC29B4" w:rsidP="00AC29B4">
      <w:pPr>
        <w:numPr>
          <w:ilvl w:val="0"/>
          <w:numId w:val="2"/>
        </w:numPr>
        <w:spacing w:line="276" w:lineRule="auto"/>
        <w:ind w:hanging="11"/>
        <w:jc w:val="both"/>
        <w:rPr>
          <w:rFonts w:cs="Arial"/>
          <w:szCs w:val="20"/>
          <w:lang w:val="sl-SI"/>
        </w:rPr>
      </w:pPr>
      <w:r w:rsidRPr="009A0156">
        <w:rPr>
          <w:rFonts w:cs="Arial"/>
          <w:szCs w:val="20"/>
          <w:lang w:val="sl-SI"/>
        </w:rPr>
        <w:t xml:space="preserve">Po končani izvedbi je izvesti sanacijo vseh poškodovanih elementov cestnega telesa državne ceste. </w:t>
      </w:r>
    </w:p>
    <w:p w14:paraId="6ED75018" w14:textId="77777777" w:rsidR="00AC29B4" w:rsidRPr="004A095B" w:rsidRDefault="00AC29B4" w:rsidP="00AC29B4">
      <w:pPr>
        <w:spacing w:line="276" w:lineRule="auto"/>
        <w:jc w:val="both"/>
        <w:rPr>
          <w:rFonts w:cs="Arial"/>
          <w:szCs w:val="20"/>
          <w:lang w:val="sl-SI"/>
        </w:rPr>
      </w:pPr>
    </w:p>
    <w:p w14:paraId="7BC797EF" w14:textId="77777777" w:rsidR="000847B7" w:rsidRDefault="000847B7" w:rsidP="000847B7">
      <w:pPr>
        <w:pStyle w:val="Glava"/>
        <w:numPr>
          <w:ilvl w:val="0"/>
          <w:numId w:val="1"/>
        </w:numPr>
        <w:tabs>
          <w:tab w:val="clear" w:pos="928"/>
          <w:tab w:val="clear" w:pos="4320"/>
          <w:tab w:val="clear" w:pos="8640"/>
          <w:tab w:val="num" w:pos="567"/>
        </w:tabs>
        <w:ind w:left="567" w:hanging="567"/>
        <w:jc w:val="both"/>
        <w:rPr>
          <w:rFonts w:cs="Arial"/>
          <w:szCs w:val="20"/>
          <w:lang w:val="sl-SI"/>
        </w:rPr>
      </w:pPr>
      <w:r w:rsidRPr="00661A38">
        <w:rPr>
          <w:rFonts w:cs="Arial"/>
          <w:szCs w:val="20"/>
          <w:lang w:val="sl-SI"/>
        </w:rPr>
        <w:t>Na drog</w:t>
      </w:r>
      <w:r>
        <w:rPr>
          <w:rFonts w:cs="Arial"/>
          <w:szCs w:val="20"/>
          <w:lang w:val="sl-SI"/>
        </w:rPr>
        <w:t>ovih razsvetljave, obvestilne table ali zunanje ureditve</w:t>
      </w:r>
      <w:r w:rsidRPr="00661A38">
        <w:rPr>
          <w:rFonts w:cs="Arial"/>
          <w:szCs w:val="20"/>
          <w:lang w:val="sl-SI"/>
        </w:rPr>
        <w:t xml:space="preserve"> ni dovoljeno nameščati reklamnih tabel, obešank in drugih objektov za oglaševanje.</w:t>
      </w:r>
    </w:p>
    <w:p w14:paraId="331CAAC1" w14:textId="77777777" w:rsidR="000847B7" w:rsidRDefault="000847B7" w:rsidP="000847B7">
      <w:pPr>
        <w:pStyle w:val="Glava"/>
        <w:tabs>
          <w:tab w:val="clear" w:pos="4320"/>
          <w:tab w:val="clear" w:pos="8640"/>
        </w:tabs>
        <w:ind w:left="928"/>
        <w:jc w:val="both"/>
        <w:rPr>
          <w:rFonts w:cs="Arial"/>
          <w:szCs w:val="20"/>
          <w:lang w:val="sl-SI"/>
        </w:rPr>
      </w:pPr>
    </w:p>
    <w:p w14:paraId="3EE2B443" w14:textId="77777777" w:rsidR="000847B7" w:rsidRDefault="000847B7" w:rsidP="000847B7">
      <w:pPr>
        <w:pStyle w:val="Glava"/>
        <w:numPr>
          <w:ilvl w:val="0"/>
          <w:numId w:val="1"/>
        </w:numPr>
        <w:tabs>
          <w:tab w:val="clear" w:pos="928"/>
          <w:tab w:val="clear" w:pos="4320"/>
          <w:tab w:val="clear" w:pos="8640"/>
          <w:tab w:val="num" w:pos="567"/>
        </w:tabs>
        <w:ind w:left="567" w:hanging="567"/>
        <w:jc w:val="both"/>
        <w:rPr>
          <w:rFonts w:cs="Arial"/>
          <w:szCs w:val="20"/>
          <w:lang w:val="sl-SI"/>
        </w:rPr>
      </w:pPr>
      <w:r w:rsidRPr="000847B7">
        <w:rPr>
          <w:rFonts w:cs="Arial"/>
          <w:szCs w:val="20"/>
          <w:lang w:val="sl-SI"/>
        </w:rPr>
        <w:t xml:space="preserve">Stroški izvedbe, vzdrževanja in odstranitve </w:t>
      </w:r>
      <w:r>
        <w:rPr>
          <w:rFonts w:cs="Arial"/>
          <w:szCs w:val="20"/>
          <w:lang w:val="sl-SI"/>
        </w:rPr>
        <w:t xml:space="preserve">urbane opreme in razsvetljave </w:t>
      </w:r>
      <w:r w:rsidRPr="000847B7">
        <w:rPr>
          <w:rFonts w:cs="Arial"/>
          <w:szCs w:val="20"/>
          <w:lang w:val="sl-SI"/>
        </w:rPr>
        <w:t>bremenijo  investitor</w:t>
      </w:r>
      <w:r>
        <w:rPr>
          <w:rFonts w:cs="Arial"/>
          <w:szCs w:val="20"/>
          <w:lang w:val="sl-SI"/>
        </w:rPr>
        <w:t>ja</w:t>
      </w:r>
      <w:r w:rsidRPr="000847B7">
        <w:rPr>
          <w:rFonts w:cs="Arial"/>
          <w:szCs w:val="20"/>
          <w:lang w:val="sl-SI"/>
        </w:rPr>
        <w:t>.</w:t>
      </w:r>
    </w:p>
    <w:p w14:paraId="1A2A524C" w14:textId="77777777" w:rsidR="000847B7" w:rsidRDefault="000847B7" w:rsidP="000847B7">
      <w:pPr>
        <w:pStyle w:val="Odstavekseznama"/>
        <w:rPr>
          <w:rFonts w:cs="Arial"/>
          <w:szCs w:val="20"/>
          <w:lang w:val="sl-SI"/>
        </w:rPr>
      </w:pPr>
    </w:p>
    <w:p w14:paraId="2C38EE6D" w14:textId="77777777" w:rsidR="000847B7" w:rsidRDefault="00AC29B4" w:rsidP="000847B7">
      <w:pPr>
        <w:pStyle w:val="Glava"/>
        <w:numPr>
          <w:ilvl w:val="0"/>
          <w:numId w:val="1"/>
        </w:numPr>
        <w:tabs>
          <w:tab w:val="clear" w:pos="928"/>
          <w:tab w:val="clear" w:pos="4320"/>
          <w:tab w:val="clear" w:pos="8640"/>
          <w:tab w:val="num" w:pos="567"/>
        </w:tabs>
        <w:ind w:left="567" w:hanging="567"/>
        <w:jc w:val="both"/>
        <w:rPr>
          <w:rFonts w:cs="Arial"/>
          <w:szCs w:val="20"/>
          <w:lang w:val="sl-SI"/>
        </w:rPr>
      </w:pPr>
      <w:r w:rsidRPr="000847B7">
        <w:rPr>
          <w:rFonts w:cs="Arial"/>
          <w:szCs w:val="20"/>
          <w:lang w:val="sl-SI"/>
        </w:rPr>
        <w:t>Investitor oz. izvajalec del je odgovoren za tehnično pravilno in točno izvršitev vseh del pri gradnji ter je materialno in kazensko odgovoren za vso škodo, ki bi nastala na vozišču, sistemu odvodnjavanja ali drugih elementih državne ceste ter škodo, ki bi bila povzročene uporabnikom te ceste na predmetnem odseku zaradi neprimerne tehnologije izvajanja del. Vse stroške povzročene škode oziroma stroške za odpravo poškodb vozišča krije izvajalec del oziroma investitorka</w:t>
      </w:r>
      <w:r w:rsidR="000847B7">
        <w:rPr>
          <w:rFonts w:cs="Arial"/>
          <w:szCs w:val="20"/>
          <w:lang w:val="sl-SI"/>
        </w:rPr>
        <w:t>.</w:t>
      </w:r>
    </w:p>
    <w:p w14:paraId="1F1FA092" w14:textId="77777777" w:rsidR="000847B7" w:rsidRDefault="000847B7" w:rsidP="000847B7">
      <w:pPr>
        <w:pStyle w:val="Odstavekseznama"/>
        <w:rPr>
          <w:rFonts w:cs="Arial"/>
          <w:szCs w:val="20"/>
          <w:lang w:val="sl-SI"/>
        </w:rPr>
      </w:pPr>
    </w:p>
    <w:p w14:paraId="2EA21A4B" w14:textId="5F0887FD" w:rsidR="000847B7" w:rsidRDefault="00AC29B4" w:rsidP="000847B7">
      <w:pPr>
        <w:pStyle w:val="Glava"/>
        <w:numPr>
          <w:ilvl w:val="0"/>
          <w:numId w:val="1"/>
        </w:numPr>
        <w:tabs>
          <w:tab w:val="clear" w:pos="928"/>
          <w:tab w:val="clear" w:pos="4320"/>
          <w:tab w:val="clear" w:pos="8640"/>
          <w:tab w:val="num" w:pos="567"/>
        </w:tabs>
        <w:ind w:left="567" w:hanging="567"/>
        <w:jc w:val="both"/>
        <w:rPr>
          <w:rFonts w:cs="Arial"/>
          <w:szCs w:val="20"/>
          <w:lang w:val="sl-SI"/>
        </w:rPr>
      </w:pPr>
      <w:r w:rsidRPr="000847B7">
        <w:rPr>
          <w:rFonts w:cs="Arial"/>
          <w:szCs w:val="20"/>
          <w:lang w:val="sl-SI"/>
        </w:rPr>
        <w:t>Investitor mora en izvod vsakršne tehnične spremembe ali dopolnitve tehničnih rešitev takoj dostaviti Direkciji RS za infrastrukturo, Območje Novo mesto, in uskladiti rešitve</w:t>
      </w:r>
      <w:r w:rsidR="000847B7">
        <w:rPr>
          <w:rFonts w:cs="Arial"/>
          <w:szCs w:val="20"/>
          <w:lang w:val="sl-SI"/>
        </w:rPr>
        <w:t>.</w:t>
      </w:r>
    </w:p>
    <w:p w14:paraId="1BD789C3" w14:textId="77777777" w:rsidR="000847B7" w:rsidRDefault="000847B7" w:rsidP="000847B7">
      <w:pPr>
        <w:pStyle w:val="Odstavekseznama"/>
        <w:rPr>
          <w:rFonts w:cs="Arial"/>
          <w:szCs w:val="20"/>
          <w:lang w:val="sl-SI"/>
        </w:rPr>
      </w:pPr>
    </w:p>
    <w:p w14:paraId="7A2C9F70" w14:textId="77777777" w:rsidR="000847B7" w:rsidRDefault="00AC29B4" w:rsidP="000847B7">
      <w:pPr>
        <w:pStyle w:val="Glava"/>
        <w:numPr>
          <w:ilvl w:val="0"/>
          <w:numId w:val="1"/>
        </w:numPr>
        <w:tabs>
          <w:tab w:val="clear" w:pos="928"/>
          <w:tab w:val="clear" w:pos="4320"/>
          <w:tab w:val="clear" w:pos="8640"/>
          <w:tab w:val="num" w:pos="567"/>
        </w:tabs>
        <w:ind w:left="567" w:hanging="567"/>
        <w:jc w:val="both"/>
        <w:rPr>
          <w:rFonts w:cs="Arial"/>
          <w:szCs w:val="20"/>
          <w:lang w:val="sl-SI"/>
        </w:rPr>
      </w:pPr>
      <w:r w:rsidRPr="000847B7">
        <w:rPr>
          <w:rFonts w:cs="Arial"/>
          <w:szCs w:val="20"/>
          <w:lang w:val="sl-SI"/>
        </w:rPr>
        <w:t xml:space="preserve">Za vso morebitno povzročeno škodo na napravah ali napeljavah, vgrajenih v cestno telo, varovalni pas in zračni prostor državne ceste, ki bi nastala zaradi prometa ali izvajanja vzdrževalnih del na državni cesti, investitor ni upravičen uveljavljati odškodnine. </w:t>
      </w:r>
    </w:p>
    <w:p w14:paraId="1CED84B3" w14:textId="77777777" w:rsidR="000847B7" w:rsidRDefault="000847B7" w:rsidP="000847B7">
      <w:pPr>
        <w:pStyle w:val="Odstavekseznama"/>
        <w:rPr>
          <w:rFonts w:cs="Arial"/>
          <w:szCs w:val="20"/>
          <w:lang w:val="sl-SI"/>
        </w:rPr>
      </w:pPr>
    </w:p>
    <w:p w14:paraId="0D76EED1" w14:textId="77777777" w:rsidR="000847B7" w:rsidRDefault="00AC29B4" w:rsidP="000847B7">
      <w:pPr>
        <w:pStyle w:val="Glava"/>
        <w:numPr>
          <w:ilvl w:val="0"/>
          <w:numId w:val="1"/>
        </w:numPr>
        <w:tabs>
          <w:tab w:val="clear" w:pos="928"/>
          <w:tab w:val="clear" w:pos="4320"/>
          <w:tab w:val="clear" w:pos="8640"/>
          <w:tab w:val="num" w:pos="567"/>
        </w:tabs>
        <w:ind w:left="567" w:hanging="567"/>
        <w:jc w:val="both"/>
        <w:rPr>
          <w:rFonts w:cs="Arial"/>
          <w:szCs w:val="20"/>
          <w:lang w:val="sl-SI"/>
        </w:rPr>
      </w:pPr>
      <w:r w:rsidRPr="000847B7">
        <w:rPr>
          <w:rFonts w:cs="Arial"/>
          <w:szCs w:val="20"/>
          <w:lang w:val="sl-SI"/>
        </w:rPr>
        <w:t>Investitor je dolžan za vse posege in objekte, ki se bodo izvajali v cestnem zemljišču in cestnem telesu državne ceste zagotoviti 5-letno garancijsko dobo, in sicer od dneva prevzema posegov in objektov, ter v tem 5-letnem obdobju zagotavljati odpravo vseh pomanjkljivosti na svoje stroške. Pred potekom garancijske dobe je potrebno izvesti pregled, na katerega mora biti poleg izvajalca vabljen tudi predstavnik upravljavca državne ceste.</w:t>
      </w:r>
    </w:p>
    <w:p w14:paraId="26B48DB0" w14:textId="77777777" w:rsidR="000847B7" w:rsidRDefault="000847B7" w:rsidP="000847B7">
      <w:pPr>
        <w:pStyle w:val="Odstavekseznama"/>
        <w:rPr>
          <w:rFonts w:cs="Arial"/>
          <w:szCs w:val="20"/>
          <w:lang w:val="sl-SI"/>
        </w:rPr>
      </w:pPr>
    </w:p>
    <w:p w14:paraId="5CB1FBAB" w14:textId="77777777" w:rsidR="000847B7" w:rsidRDefault="00AC29B4" w:rsidP="000847B7">
      <w:pPr>
        <w:pStyle w:val="Glava"/>
        <w:numPr>
          <w:ilvl w:val="0"/>
          <w:numId w:val="1"/>
        </w:numPr>
        <w:tabs>
          <w:tab w:val="clear" w:pos="928"/>
          <w:tab w:val="clear" w:pos="4320"/>
          <w:tab w:val="clear" w:pos="8640"/>
          <w:tab w:val="num" w:pos="567"/>
        </w:tabs>
        <w:ind w:left="567" w:hanging="567"/>
        <w:jc w:val="both"/>
        <w:rPr>
          <w:rFonts w:cs="Arial"/>
          <w:szCs w:val="20"/>
          <w:lang w:val="sl-SI"/>
        </w:rPr>
      </w:pPr>
      <w:r w:rsidRPr="000847B7">
        <w:rPr>
          <w:rFonts w:cs="Arial"/>
          <w:szCs w:val="20"/>
          <w:lang w:val="sl-SI"/>
        </w:rPr>
        <w:t xml:space="preserve">Po končanju del si je investitor dolžan </w:t>
      </w:r>
      <w:r w:rsidRPr="000847B7">
        <w:rPr>
          <w:rFonts w:cs="Arial"/>
          <w:b/>
          <w:szCs w:val="20"/>
          <w:lang w:val="sl-SI"/>
        </w:rPr>
        <w:t>pridobiti pisno izjavo</w:t>
      </w:r>
      <w:r w:rsidRPr="000847B7">
        <w:rPr>
          <w:rFonts w:cs="Arial"/>
          <w:szCs w:val="20"/>
          <w:lang w:val="sl-SI"/>
        </w:rPr>
        <w:t xml:space="preserve"> Direkcije RS za infrastrukturo, Območje Novo mesto o izpolnitvi pogojev izdanega soglasja. K vlogi za izdajo izjave je priložiti načrt izvedenih del in izjavo o ustreznosti meritev osvetljenosti.</w:t>
      </w:r>
    </w:p>
    <w:p w14:paraId="3310B267" w14:textId="77777777" w:rsidR="000847B7" w:rsidRDefault="000847B7" w:rsidP="000847B7">
      <w:pPr>
        <w:pStyle w:val="Odstavekseznama"/>
        <w:rPr>
          <w:rFonts w:cs="Arial"/>
          <w:szCs w:val="20"/>
          <w:lang w:val="sl-SI"/>
        </w:rPr>
      </w:pPr>
    </w:p>
    <w:p w14:paraId="1F53B1AA" w14:textId="77777777" w:rsidR="000847B7" w:rsidRDefault="00AC29B4" w:rsidP="000847B7">
      <w:pPr>
        <w:pStyle w:val="Glava"/>
        <w:numPr>
          <w:ilvl w:val="0"/>
          <w:numId w:val="1"/>
        </w:numPr>
        <w:tabs>
          <w:tab w:val="clear" w:pos="928"/>
          <w:tab w:val="clear" w:pos="4320"/>
          <w:tab w:val="clear" w:pos="8640"/>
          <w:tab w:val="num" w:pos="567"/>
        </w:tabs>
        <w:ind w:left="567" w:hanging="567"/>
        <w:jc w:val="both"/>
        <w:rPr>
          <w:rFonts w:cs="Arial"/>
          <w:szCs w:val="20"/>
          <w:lang w:val="sl-SI"/>
        </w:rPr>
      </w:pPr>
      <w:r w:rsidRPr="000847B7">
        <w:rPr>
          <w:rFonts w:cs="Arial"/>
          <w:szCs w:val="20"/>
          <w:lang w:val="sl-SI"/>
        </w:rPr>
        <w:t>Veljavnost tega soglasja je tri leta od pravnomočnosti.</w:t>
      </w:r>
    </w:p>
    <w:p w14:paraId="68D388B2" w14:textId="77777777" w:rsidR="000847B7" w:rsidRDefault="000847B7" w:rsidP="000847B7">
      <w:pPr>
        <w:pStyle w:val="Odstavekseznama"/>
        <w:rPr>
          <w:rFonts w:cs="Arial"/>
          <w:szCs w:val="20"/>
          <w:lang w:val="sl-SI"/>
        </w:rPr>
      </w:pPr>
    </w:p>
    <w:p w14:paraId="6A8312E9" w14:textId="77777777" w:rsidR="000847B7" w:rsidRDefault="00AC29B4" w:rsidP="000847B7">
      <w:pPr>
        <w:pStyle w:val="Glava"/>
        <w:numPr>
          <w:ilvl w:val="0"/>
          <w:numId w:val="1"/>
        </w:numPr>
        <w:tabs>
          <w:tab w:val="clear" w:pos="928"/>
          <w:tab w:val="clear" w:pos="4320"/>
          <w:tab w:val="clear" w:pos="8640"/>
          <w:tab w:val="num" w:pos="567"/>
        </w:tabs>
        <w:ind w:left="567" w:hanging="567"/>
        <w:jc w:val="both"/>
        <w:rPr>
          <w:rFonts w:cs="Arial"/>
          <w:szCs w:val="20"/>
          <w:lang w:val="sl-SI"/>
        </w:rPr>
      </w:pPr>
      <w:r w:rsidRPr="000847B7">
        <w:rPr>
          <w:rFonts w:cs="Arial"/>
          <w:szCs w:val="20"/>
          <w:lang w:val="sl-SI"/>
        </w:rPr>
        <w:t xml:space="preserve">To soglasje ne nadomešča soglasja lastnikov ostalih zemljišč, ki niso v lasti RS, prav tako ne zemljiških razmerij, služnostnih pogodb in podobnega. </w:t>
      </w:r>
    </w:p>
    <w:p w14:paraId="41796C28" w14:textId="77777777" w:rsidR="000847B7" w:rsidRDefault="000847B7" w:rsidP="000847B7">
      <w:pPr>
        <w:pStyle w:val="Odstavekseznama"/>
        <w:rPr>
          <w:rFonts w:cs="Arial"/>
          <w:szCs w:val="20"/>
          <w:lang w:val="sl-SI"/>
        </w:rPr>
      </w:pPr>
    </w:p>
    <w:p w14:paraId="7DB05A0C" w14:textId="77F76FA5" w:rsidR="00AC29B4" w:rsidRPr="000847B7" w:rsidRDefault="00AC29B4" w:rsidP="000847B7">
      <w:pPr>
        <w:pStyle w:val="Glava"/>
        <w:numPr>
          <w:ilvl w:val="0"/>
          <w:numId w:val="1"/>
        </w:numPr>
        <w:tabs>
          <w:tab w:val="clear" w:pos="928"/>
          <w:tab w:val="clear" w:pos="4320"/>
          <w:tab w:val="clear" w:pos="8640"/>
          <w:tab w:val="num" w:pos="567"/>
        </w:tabs>
        <w:ind w:left="567" w:hanging="567"/>
        <w:jc w:val="both"/>
        <w:rPr>
          <w:rFonts w:cs="Arial"/>
          <w:szCs w:val="20"/>
          <w:lang w:val="sl-SI"/>
        </w:rPr>
      </w:pPr>
      <w:r w:rsidRPr="000847B7">
        <w:rPr>
          <w:rFonts w:cs="Arial"/>
          <w:szCs w:val="20"/>
          <w:lang w:val="sl-SI"/>
        </w:rPr>
        <w:t>V postopku izdaje tega soglasja niso nastali posebni stroški.</w:t>
      </w:r>
    </w:p>
    <w:p w14:paraId="717B6DB3" w14:textId="77777777" w:rsidR="00AC29B4" w:rsidRPr="004A095B" w:rsidRDefault="00AC29B4" w:rsidP="00AC29B4">
      <w:pPr>
        <w:tabs>
          <w:tab w:val="num" w:pos="720"/>
        </w:tabs>
        <w:spacing w:line="240" w:lineRule="auto"/>
        <w:jc w:val="both"/>
        <w:rPr>
          <w:rFonts w:cs="Arial"/>
          <w:szCs w:val="20"/>
          <w:lang w:val="sl-SI"/>
        </w:rPr>
      </w:pPr>
    </w:p>
    <w:p w14:paraId="272C693C" w14:textId="77777777" w:rsidR="00AC29B4" w:rsidRPr="004A095B" w:rsidRDefault="00AC29B4" w:rsidP="00AC29B4">
      <w:pPr>
        <w:tabs>
          <w:tab w:val="num" w:pos="720"/>
        </w:tabs>
        <w:spacing w:line="240" w:lineRule="auto"/>
        <w:jc w:val="both"/>
        <w:rPr>
          <w:rFonts w:cs="Arial"/>
          <w:szCs w:val="20"/>
          <w:lang w:val="sl-SI"/>
        </w:rPr>
      </w:pPr>
    </w:p>
    <w:p w14:paraId="6DCDEA5A" w14:textId="77777777" w:rsidR="00AC29B4" w:rsidRPr="004A095B" w:rsidRDefault="00AC29B4" w:rsidP="00AC29B4">
      <w:pPr>
        <w:spacing w:after="160" w:line="259" w:lineRule="auto"/>
        <w:jc w:val="center"/>
        <w:rPr>
          <w:rFonts w:cs="Arial"/>
          <w:b/>
          <w:szCs w:val="20"/>
          <w:lang w:val="sl-SI"/>
        </w:rPr>
      </w:pPr>
      <w:r w:rsidRPr="004A095B">
        <w:rPr>
          <w:rFonts w:cs="Arial"/>
          <w:b/>
          <w:szCs w:val="20"/>
          <w:lang w:val="sl-SI"/>
        </w:rPr>
        <w:t>O b r a z l o ž i t e v</w:t>
      </w:r>
    </w:p>
    <w:p w14:paraId="0FA46A72" w14:textId="77777777" w:rsidR="00AC29B4" w:rsidRPr="004A095B" w:rsidRDefault="00AC29B4" w:rsidP="00AC29B4">
      <w:pPr>
        <w:spacing w:after="160" w:line="259" w:lineRule="auto"/>
        <w:jc w:val="center"/>
        <w:rPr>
          <w:rFonts w:cs="Arial"/>
          <w:b/>
          <w:szCs w:val="20"/>
          <w:lang w:val="sl-SI"/>
        </w:rPr>
      </w:pPr>
    </w:p>
    <w:p w14:paraId="319452AF" w14:textId="046B8896" w:rsidR="00AC29B4" w:rsidRDefault="00AC29B4" w:rsidP="00AC29B4">
      <w:pPr>
        <w:tabs>
          <w:tab w:val="num" w:pos="928"/>
          <w:tab w:val="num" w:pos="1800"/>
        </w:tabs>
        <w:spacing w:line="240" w:lineRule="auto"/>
        <w:jc w:val="both"/>
        <w:rPr>
          <w:rFonts w:cs="Arial"/>
          <w:szCs w:val="20"/>
          <w:lang w:val="sl-SI"/>
        </w:rPr>
      </w:pPr>
      <w:r w:rsidRPr="00E13E35">
        <w:rPr>
          <w:rFonts w:cs="Arial"/>
          <w:szCs w:val="20"/>
          <w:lang w:val="sl-SI"/>
        </w:rPr>
        <w:t>Dn</w:t>
      </w:r>
      <w:r w:rsidR="000847B7">
        <w:rPr>
          <w:rFonts w:cs="Arial"/>
          <w:szCs w:val="20"/>
          <w:lang w:val="sl-SI"/>
        </w:rPr>
        <w:t xml:space="preserve">e </w:t>
      </w:r>
      <w:r>
        <w:rPr>
          <w:rFonts w:cs="Arial"/>
          <w:szCs w:val="20"/>
          <w:lang w:val="sl-SI"/>
        </w:rPr>
        <w:t>0</w:t>
      </w:r>
      <w:r w:rsidR="000847B7">
        <w:rPr>
          <w:rFonts w:cs="Arial"/>
          <w:szCs w:val="20"/>
          <w:lang w:val="sl-SI"/>
        </w:rPr>
        <w:t>7</w:t>
      </w:r>
      <w:r>
        <w:rPr>
          <w:rFonts w:cs="Arial"/>
          <w:szCs w:val="20"/>
          <w:lang w:val="sl-SI"/>
        </w:rPr>
        <w:t>.0</w:t>
      </w:r>
      <w:r w:rsidR="000847B7">
        <w:rPr>
          <w:rFonts w:cs="Arial"/>
          <w:szCs w:val="20"/>
          <w:lang w:val="sl-SI"/>
        </w:rPr>
        <w:t>7</w:t>
      </w:r>
      <w:r w:rsidRPr="00E13E35">
        <w:rPr>
          <w:rFonts w:cs="Arial"/>
          <w:szCs w:val="20"/>
          <w:lang w:val="sl-SI"/>
        </w:rPr>
        <w:t xml:space="preserve">.2025 je na Direkcijo RS za infrastrukturo, Območje Novo mesto (direkcijo) </w:t>
      </w:r>
      <w:r w:rsidRPr="00E13E35">
        <w:rPr>
          <w:rFonts w:cs="Arial"/>
          <w:lang w:val="sl-SI"/>
        </w:rPr>
        <w:t xml:space="preserve">pooblaščenec </w:t>
      </w:r>
      <w:proofErr w:type="spellStart"/>
      <w:r w:rsidR="0027422B">
        <w:rPr>
          <w:rFonts w:cs="Arial"/>
          <w:bCs/>
          <w:szCs w:val="20"/>
          <w:lang w:val="sl-SI"/>
        </w:rPr>
        <w:t>Gradarhi</w:t>
      </w:r>
      <w:proofErr w:type="spellEnd"/>
      <w:r w:rsidR="0027422B">
        <w:rPr>
          <w:rFonts w:cs="Arial"/>
          <w:bCs/>
          <w:szCs w:val="20"/>
          <w:lang w:val="sl-SI"/>
        </w:rPr>
        <w:t xml:space="preserve"> Tadej Burger </w:t>
      </w:r>
      <w:proofErr w:type="spellStart"/>
      <w:r w:rsidR="0027422B">
        <w:rPr>
          <w:rFonts w:cs="Arial"/>
          <w:bCs/>
          <w:szCs w:val="20"/>
          <w:lang w:val="sl-SI"/>
        </w:rPr>
        <w:t>s.p</w:t>
      </w:r>
      <w:proofErr w:type="spellEnd"/>
      <w:r w:rsidR="0027422B">
        <w:rPr>
          <w:rFonts w:cs="Arial"/>
          <w:bCs/>
          <w:szCs w:val="20"/>
          <w:lang w:val="sl-SI"/>
        </w:rPr>
        <w:t xml:space="preserve">., Šmihel 6a, 8000 Novo mesto, </w:t>
      </w:r>
      <w:r w:rsidR="0027422B" w:rsidRPr="009D0395">
        <w:rPr>
          <w:rFonts w:cs="Arial"/>
          <w:lang w:val="sl-SI"/>
        </w:rPr>
        <w:t xml:space="preserve">po pooblastilu </w:t>
      </w:r>
      <w:r w:rsidR="0027422B">
        <w:rPr>
          <w:rFonts w:cs="Arial"/>
          <w:lang w:val="sl-SI"/>
        </w:rPr>
        <w:t xml:space="preserve">z dne 04.03.2025 </w:t>
      </w:r>
      <w:r w:rsidR="0027422B" w:rsidRPr="00E61625">
        <w:rPr>
          <w:rFonts w:cs="Arial"/>
          <w:szCs w:val="20"/>
          <w:lang w:val="sl-SI"/>
        </w:rPr>
        <w:t>investitor</w:t>
      </w:r>
      <w:r w:rsidR="0027422B">
        <w:rPr>
          <w:rFonts w:cs="Arial"/>
          <w:szCs w:val="20"/>
          <w:lang w:val="sl-SI"/>
        </w:rPr>
        <w:t>ja Območnega združenja veteranov vojne za Slovenijo - Trebnje, Rimska cesta 33, 8210 Trebnje</w:t>
      </w:r>
      <w:r w:rsidRPr="00E13E35">
        <w:rPr>
          <w:rFonts w:cs="Arial"/>
          <w:szCs w:val="20"/>
          <w:lang w:val="sl-SI"/>
        </w:rPr>
        <w:t xml:space="preserve">, vložil </w:t>
      </w:r>
      <w:r>
        <w:rPr>
          <w:rFonts w:cs="Arial"/>
          <w:lang w:val="sl-SI"/>
        </w:rPr>
        <w:t xml:space="preserve">vlogo </w:t>
      </w:r>
      <w:r>
        <w:rPr>
          <w:rFonts w:cs="Arial"/>
          <w:bCs/>
          <w:szCs w:val="20"/>
          <w:lang w:val="sl-SI"/>
        </w:rPr>
        <w:t>s št. 11</w:t>
      </w:r>
      <w:r w:rsidR="0027422B">
        <w:rPr>
          <w:rFonts w:cs="Arial"/>
          <w:bCs/>
          <w:szCs w:val="20"/>
          <w:lang w:val="sl-SI"/>
        </w:rPr>
        <w:t>5/2025</w:t>
      </w:r>
      <w:r>
        <w:rPr>
          <w:rFonts w:cs="Arial"/>
          <w:bCs/>
          <w:szCs w:val="20"/>
          <w:lang w:val="sl-SI"/>
        </w:rPr>
        <w:t xml:space="preserve"> z dne 0</w:t>
      </w:r>
      <w:r w:rsidR="0027422B">
        <w:rPr>
          <w:rFonts w:cs="Arial"/>
          <w:bCs/>
          <w:szCs w:val="20"/>
          <w:lang w:val="sl-SI"/>
        </w:rPr>
        <w:t>7</w:t>
      </w:r>
      <w:r>
        <w:rPr>
          <w:rFonts w:cs="Arial"/>
          <w:bCs/>
          <w:szCs w:val="20"/>
          <w:lang w:val="sl-SI"/>
        </w:rPr>
        <w:t>.0</w:t>
      </w:r>
      <w:r w:rsidR="0027422B">
        <w:rPr>
          <w:rFonts w:cs="Arial"/>
          <w:bCs/>
          <w:szCs w:val="20"/>
          <w:lang w:val="sl-SI"/>
        </w:rPr>
        <w:t>7</w:t>
      </w:r>
      <w:r>
        <w:rPr>
          <w:rFonts w:cs="Arial"/>
          <w:bCs/>
          <w:szCs w:val="20"/>
          <w:lang w:val="sl-SI"/>
        </w:rPr>
        <w:t>.2025</w:t>
      </w:r>
      <w:r w:rsidRPr="009D0395">
        <w:rPr>
          <w:rFonts w:cs="Arial"/>
          <w:bCs/>
          <w:szCs w:val="20"/>
          <w:lang w:val="sl-SI"/>
        </w:rPr>
        <w:t xml:space="preserve"> </w:t>
      </w:r>
      <w:r w:rsidRPr="00E13E35">
        <w:rPr>
          <w:rFonts w:cs="Arial"/>
          <w:lang w:val="sl-SI"/>
        </w:rPr>
        <w:t xml:space="preserve">za izdajo soglasja </w:t>
      </w:r>
      <w:r w:rsidRPr="00E13E35">
        <w:rPr>
          <w:lang w:val="sl-SI"/>
        </w:rPr>
        <w:t xml:space="preserve">za </w:t>
      </w:r>
      <w:r w:rsidR="0027422B">
        <w:rPr>
          <w:rFonts w:cs="Arial"/>
          <w:lang w:val="sl-SI"/>
        </w:rPr>
        <w:t>Ureditev spominskega obeležja na Medvedjeku pri Trebnjem</w:t>
      </w:r>
      <w:r w:rsidR="0027422B" w:rsidRPr="009D0395">
        <w:rPr>
          <w:rFonts w:cs="Arial"/>
          <w:bCs/>
          <w:szCs w:val="20"/>
          <w:lang w:val="sl-SI"/>
        </w:rPr>
        <w:t xml:space="preserve">,  </w:t>
      </w:r>
      <w:r w:rsidR="0027422B">
        <w:rPr>
          <w:rFonts w:cs="Arial"/>
          <w:lang w:val="sl-SI"/>
        </w:rPr>
        <w:t>predvideni v območju regio</w:t>
      </w:r>
      <w:r w:rsidR="0027422B" w:rsidRPr="009F0B74">
        <w:rPr>
          <w:lang w:val="sl-SI"/>
        </w:rPr>
        <w:t>naln</w:t>
      </w:r>
      <w:r w:rsidR="0027422B">
        <w:rPr>
          <w:lang w:val="sl-SI"/>
        </w:rPr>
        <w:t>e</w:t>
      </w:r>
      <w:r w:rsidR="0027422B" w:rsidRPr="009F0B74">
        <w:rPr>
          <w:lang w:val="sl-SI"/>
        </w:rPr>
        <w:t xml:space="preserve"> cest</w:t>
      </w:r>
      <w:r w:rsidR="0027422B">
        <w:rPr>
          <w:lang w:val="sl-SI"/>
        </w:rPr>
        <w:t>e II. reda s št. R2-448</w:t>
      </w:r>
      <w:r w:rsidR="0027422B" w:rsidRPr="009F0B74">
        <w:rPr>
          <w:lang w:val="sl-SI"/>
        </w:rPr>
        <w:t xml:space="preserve">, na odseku </w:t>
      </w:r>
      <w:r w:rsidR="0027422B">
        <w:rPr>
          <w:lang w:val="sl-SI"/>
        </w:rPr>
        <w:t xml:space="preserve">1179 Grm - Pluska, od km 4,698 do km 4,750 na desni </w:t>
      </w:r>
      <w:r w:rsidR="0027422B" w:rsidRPr="009F0B74">
        <w:rPr>
          <w:lang w:val="sl-SI"/>
        </w:rPr>
        <w:lastRenderedPageBreak/>
        <w:t>strani v smer</w:t>
      </w:r>
      <w:r w:rsidR="0027422B">
        <w:rPr>
          <w:lang w:val="sl-SI"/>
        </w:rPr>
        <w:t xml:space="preserve">i </w:t>
      </w:r>
      <w:proofErr w:type="spellStart"/>
      <w:r w:rsidR="0027422B">
        <w:rPr>
          <w:lang w:val="sl-SI"/>
        </w:rPr>
        <w:t>stacionaže</w:t>
      </w:r>
      <w:proofErr w:type="spellEnd"/>
      <w:r w:rsidR="0027422B">
        <w:rPr>
          <w:lang w:val="sl-SI"/>
        </w:rPr>
        <w:t xml:space="preserve"> državne ceste (absolutna</w:t>
      </w:r>
      <w:r w:rsidR="0027422B" w:rsidRPr="009F0B74">
        <w:rPr>
          <w:lang w:val="sl-SI"/>
        </w:rPr>
        <w:t xml:space="preserve"> </w:t>
      </w:r>
      <w:proofErr w:type="spellStart"/>
      <w:r w:rsidR="0027422B" w:rsidRPr="009F0B74">
        <w:rPr>
          <w:lang w:val="sl-SI"/>
        </w:rPr>
        <w:t>stacionaža</w:t>
      </w:r>
      <w:proofErr w:type="spellEnd"/>
      <w:r w:rsidR="0027422B" w:rsidRPr="009F0B74">
        <w:rPr>
          <w:lang w:val="sl-SI"/>
        </w:rPr>
        <w:t xml:space="preserve"> določena v pregledovalniku WEPS</w:t>
      </w:r>
      <w:r>
        <w:rPr>
          <w:lang w:val="sl-SI"/>
        </w:rPr>
        <w:t>)</w:t>
      </w:r>
      <w:r>
        <w:rPr>
          <w:rFonts w:cs="Arial"/>
          <w:szCs w:val="20"/>
          <w:lang w:val="sl-SI"/>
        </w:rPr>
        <w:t>.</w:t>
      </w:r>
      <w:r w:rsidR="0027422B">
        <w:rPr>
          <w:rFonts w:cs="Arial"/>
          <w:szCs w:val="20"/>
          <w:lang w:val="sl-SI"/>
        </w:rPr>
        <w:t xml:space="preserve"> Vloga z dokumentacijo je bila ustrezno dopolnjena dne 19.11.2025.</w:t>
      </w:r>
    </w:p>
    <w:p w14:paraId="2234D10D" w14:textId="77777777" w:rsidR="00AC29B4" w:rsidRDefault="00AC29B4" w:rsidP="00AC29B4">
      <w:pPr>
        <w:tabs>
          <w:tab w:val="left" w:pos="360"/>
          <w:tab w:val="left" w:pos="3119"/>
        </w:tabs>
        <w:spacing w:line="240" w:lineRule="auto"/>
        <w:jc w:val="both"/>
        <w:rPr>
          <w:rFonts w:cs="Arial"/>
          <w:bCs/>
          <w:szCs w:val="20"/>
          <w:lang w:val="sl-SI"/>
        </w:rPr>
      </w:pPr>
    </w:p>
    <w:p w14:paraId="5F44B284" w14:textId="0F954B57" w:rsidR="00AC29B4" w:rsidRDefault="00AC29B4" w:rsidP="00AC29B4">
      <w:pPr>
        <w:tabs>
          <w:tab w:val="num" w:pos="928"/>
          <w:tab w:val="num" w:pos="1800"/>
        </w:tabs>
        <w:spacing w:line="240" w:lineRule="auto"/>
        <w:jc w:val="both"/>
        <w:rPr>
          <w:rFonts w:cs="Arial"/>
          <w:szCs w:val="20"/>
          <w:lang w:val="sl-SI"/>
        </w:rPr>
      </w:pPr>
      <w:r w:rsidRPr="003774ED">
        <w:rPr>
          <w:rFonts w:cs="Arial"/>
          <w:szCs w:val="20"/>
          <w:lang w:val="sl-SI"/>
        </w:rPr>
        <w:t xml:space="preserve">Soglasje se izdaja </w:t>
      </w:r>
      <w:r>
        <w:rPr>
          <w:rFonts w:cs="Arial"/>
          <w:szCs w:val="20"/>
          <w:lang w:val="sl-SI"/>
        </w:rPr>
        <w:t>k vlogi priloženem</w:t>
      </w:r>
      <w:r w:rsidR="005D730E">
        <w:rPr>
          <w:rFonts w:cs="Arial"/>
          <w:szCs w:val="20"/>
          <w:lang w:val="sl-SI"/>
        </w:rPr>
        <w:t>:</w:t>
      </w:r>
    </w:p>
    <w:p w14:paraId="3A7C0ACA" w14:textId="77777777" w:rsidR="0027422B" w:rsidRDefault="00AC29B4" w:rsidP="0027422B">
      <w:pPr>
        <w:tabs>
          <w:tab w:val="num" w:pos="928"/>
          <w:tab w:val="num" w:pos="1800"/>
        </w:tabs>
        <w:spacing w:line="240" w:lineRule="auto"/>
        <w:ind w:left="708" w:hanging="708"/>
        <w:jc w:val="both"/>
        <w:rPr>
          <w:rFonts w:cs="Arial"/>
          <w:szCs w:val="20"/>
          <w:lang w:val="sl-SI"/>
        </w:rPr>
      </w:pPr>
      <w:r>
        <w:rPr>
          <w:rFonts w:cs="Arial"/>
          <w:szCs w:val="20"/>
          <w:lang w:val="sl-SI"/>
        </w:rPr>
        <w:t xml:space="preserve">- </w:t>
      </w:r>
      <w:r>
        <w:rPr>
          <w:rFonts w:cs="Arial"/>
          <w:szCs w:val="20"/>
          <w:lang w:val="sl-SI"/>
        </w:rPr>
        <w:tab/>
      </w:r>
      <w:r w:rsidR="0027422B">
        <w:rPr>
          <w:rFonts w:cs="Arial"/>
          <w:szCs w:val="20"/>
          <w:lang w:val="sl-SI"/>
        </w:rPr>
        <w:t>IZN za</w:t>
      </w:r>
      <w:r w:rsidR="0027422B" w:rsidRPr="003774ED">
        <w:rPr>
          <w:rFonts w:cs="Arial"/>
          <w:szCs w:val="20"/>
          <w:lang w:val="sl-SI"/>
        </w:rPr>
        <w:t xml:space="preserve"> </w:t>
      </w:r>
      <w:r w:rsidR="0027422B">
        <w:rPr>
          <w:rFonts w:cs="Arial"/>
          <w:lang w:val="sl-SI"/>
        </w:rPr>
        <w:t xml:space="preserve">Ureditev spominskega obeležja na Medvedjeku pri Trebnjem, </w:t>
      </w:r>
      <w:r w:rsidR="0027422B">
        <w:rPr>
          <w:rFonts w:cs="Arial"/>
          <w:szCs w:val="20"/>
          <w:lang w:val="sl-SI"/>
        </w:rPr>
        <w:t>št. projekta 312/2023-2,</w:t>
      </w:r>
      <w:r w:rsidR="0027422B" w:rsidRPr="00E61625">
        <w:rPr>
          <w:rFonts w:cs="Arial"/>
          <w:b/>
          <w:lang w:val="sl-SI"/>
        </w:rPr>
        <w:t xml:space="preserve"> </w:t>
      </w:r>
      <w:r w:rsidR="0027422B">
        <w:rPr>
          <w:rFonts w:cs="Arial"/>
          <w:lang w:val="sl-SI"/>
        </w:rPr>
        <w:t>februar 2025</w:t>
      </w:r>
      <w:r w:rsidR="0027422B" w:rsidRPr="00E61625">
        <w:rPr>
          <w:rFonts w:cs="Arial"/>
          <w:lang w:val="sl-SI"/>
        </w:rPr>
        <w:t xml:space="preserve">, izdelovalca </w:t>
      </w:r>
      <w:proofErr w:type="spellStart"/>
      <w:r w:rsidR="0027422B">
        <w:rPr>
          <w:rFonts w:cs="Arial"/>
          <w:bCs/>
          <w:szCs w:val="20"/>
          <w:lang w:val="sl-SI"/>
        </w:rPr>
        <w:t>Gradarhi</w:t>
      </w:r>
      <w:proofErr w:type="spellEnd"/>
      <w:r w:rsidR="0027422B">
        <w:rPr>
          <w:rFonts w:cs="Arial"/>
          <w:bCs/>
          <w:szCs w:val="20"/>
          <w:lang w:val="sl-SI"/>
        </w:rPr>
        <w:t xml:space="preserve"> Tadej Burger </w:t>
      </w:r>
      <w:proofErr w:type="spellStart"/>
      <w:r w:rsidR="0027422B">
        <w:rPr>
          <w:rFonts w:cs="Arial"/>
          <w:bCs/>
          <w:szCs w:val="20"/>
          <w:lang w:val="sl-SI"/>
        </w:rPr>
        <w:t>s.p</w:t>
      </w:r>
      <w:proofErr w:type="spellEnd"/>
      <w:r w:rsidR="0027422B">
        <w:rPr>
          <w:rFonts w:cs="Arial"/>
          <w:bCs/>
          <w:szCs w:val="20"/>
          <w:lang w:val="sl-SI"/>
        </w:rPr>
        <w:t>., Novo mesto</w:t>
      </w:r>
      <w:r w:rsidR="0027422B">
        <w:rPr>
          <w:rFonts w:cs="Arial"/>
          <w:szCs w:val="20"/>
          <w:lang w:val="sl-SI"/>
        </w:rPr>
        <w:t>.</w:t>
      </w:r>
      <w:r w:rsidR="0027422B" w:rsidRPr="003774ED">
        <w:rPr>
          <w:rFonts w:cs="Arial"/>
          <w:szCs w:val="20"/>
          <w:lang w:val="sl-SI"/>
        </w:rPr>
        <w:t xml:space="preserve"> </w:t>
      </w:r>
    </w:p>
    <w:p w14:paraId="516DC3ED" w14:textId="77777777" w:rsidR="0027422B" w:rsidRDefault="0027422B" w:rsidP="0027422B">
      <w:pPr>
        <w:tabs>
          <w:tab w:val="num" w:pos="928"/>
          <w:tab w:val="num" w:pos="1800"/>
        </w:tabs>
        <w:spacing w:line="240" w:lineRule="auto"/>
        <w:ind w:left="708" w:hanging="708"/>
        <w:jc w:val="both"/>
        <w:rPr>
          <w:rFonts w:cs="Arial"/>
          <w:szCs w:val="20"/>
          <w:lang w:val="sl-SI"/>
        </w:rPr>
      </w:pPr>
    </w:p>
    <w:p w14:paraId="2294EE1D" w14:textId="179A2541" w:rsidR="00AC29B4" w:rsidRPr="005D730E" w:rsidRDefault="0027422B" w:rsidP="00AC29B4">
      <w:pPr>
        <w:tabs>
          <w:tab w:val="num" w:pos="928"/>
          <w:tab w:val="num" w:pos="1800"/>
        </w:tabs>
        <w:spacing w:line="240" w:lineRule="auto"/>
        <w:jc w:val="both"/>
        <w:rPr>
          <w:rFonts w:eastAsia="CIDFont+F1"/>
        </w:rPr>
      </w:pPr>
      <w:proofErr w:type="spellStart"/>
      <w:r>
        <w:rPr>
          <w:rFonts w:eastAsia="CIDFont+F1"/>
        </w:rPr>
        <w:t>Projekt</w:t>
      </w:r>
      <w:proofErr w:type="spellEnd"/>
      <w:r>
        <w:rPr>
          <w:rFonts w:eastAsia="CIDFont+F1"/>
        </w:rPr>
        <w:t xml:space="preserve"> </w:t>
      </w:r>
      <w:proofErr w:type="spellStart"/>
      <w:r>
        <w:rPr>
          <w:rFonts w:eastAsia="CIDFont+F1"/>
        </w:rPr>
        <w:t>obravnava</w:t>
      </w:r>
      <w:proofErr w:type="spellEnd"/>
      <w:r>
        <w:rPr>
          <w:rFonts w:eastAsia="CIDFont+F1"/>
        </w:rPr>
        <w:t xml:space="preserve"> </w:t>
      </w:r>
      <w:r>
        <w:rPr>
          <w:rFonts w:cs="Arial"/>
          <w:lang w:val="sl-SI"/>
        </w:rPr>
        <w:t>ureditev spominskega obeležja</w:t>
      </w:r>
      <w:r w:rsidRPr="00AB711F">
        <w:rPr>
          <w:rFonts w:cs="Arial"/>
          <w:lang w:val="sl-SI"/>
        </w:rPr>
        <w:t xml:space="preserve"> </w:t>
      </w:r>
      <w:r>
        <w:rPr>
          <w:rFonts w:cs="Arial"/>
          <w:lang w:val="sl-SI"/>
        </w:rPr>
        <w:t>ena Medvedjeku pri Trebnjem</w:t>
      </w:r>
      <w:r>
        <w:rPr>
          <w:rFonts w:eastAsia="CIDFont+F1"/>
        </w:rPr>
        <w:t xml:space="preserve"> </w:t>
      </w:r>
      <w:proofErr w:type="spellStart"/>
      <w:r>
        <w:rPr>
          <w:rFonts w:eastAsia="CIDFont+F1"/>
        </w:rPr>
        <w:t>na</w:t>
      </w:r>
      <w:proofErr w:type="spellEnd"/>
      <w:r>
        <w:rPr>
          <w:rFonts w:eastAsia="CIDFont+F1"/>
        </w:rPr>
        <w:t xml:space="preserve"> </w:t>
      </w:r>
      <w:proofErr w:type="spellStart"/>
      <w:r>
        <w:rPr>
          <w:rFonts w:eastAsia="CIDFont+F1"/>
        </w:rPr>
        <w:t>zemljiščih</w:t>
      </w:r>
      <w:proofErr w:type="spellEnd"/>
      <w:r>
        <w:rPr>
          <w:rFonts w:eastAsia="CIDFont+F1"/>
        </w:rPr>
        <w:t xml:space="preserve"> s parc. </w:t>
      </w:r>
      <w:proofErr w:type="spellStart"/>
      <w:r>
        <w:rPr>
          <w:rFonts w:eastAsia="CIDFont+F1"/>
        </w:rPr>
        <w:t>št</w:t>
      </w:r>
      <w:proofErr w:type="spellEnd"/>
      <w:r>
        <w:rPr>
          <w:rFonts w:eastAsia="CIDFont+F1"/>
        </w:rPr>
        <w:t xml:space="preserve">. 864/30, 864/49, 864/48, </w:t>
      </w:r>
      <w:proofErr w:type="spellStart"/>
      <w:r>
        <w:rPr>
          <w:rFonts w:eastAsia="CIDFont+F1"/>
        </w:rPr>
        <w:t>k.o.</w:t>
      </w:r>
      <w:proofErr w:type="spellEnd"/>
      <w:r>
        <w:rPr>
          <w:rFonts w:eastAsia="CIDFont+F1"/>
        </w:rPr>
        <w:t xml:space="preserve"> 1426 </w:t>
      </w:r>
      <w:proofErr w:type="spellStart"/>
      <w:r>
        <w:rPr>
          <w:rFonts w:eastAsia="CIDFont+F1"/>
        </w:rPr>
        <w:t>Prapreče</w:t>
      </w:r>
      <w:proofErr w:type="spellEnd"/>
      <w:r>
        <w:rPr>
          <w:rFonts w:eastAsia="CIDFont+F1"/>
        </w:rPr>
        <w:t xml:space="preserve">, </w:t>
      </w:r>
      <w:proofErr w:type="spellStart"/>
      <w:r>
        <w:rPr>
          <w:rFonts w:eastAsia="CIDFont+F1"/>
        </w:rPr>
        <w:t>kar</w:t>
      </w:r>
      <w:proofErr w:type="spellEnd"/>
      <w:r>
        <w:rPr>
          <w:rFonts w:eastAsia="CIDFont+F1"/>
        </w:rPr>
        <w:t xml:space="preserve"> </w:t>
      </w:r>
      <w:proofErr w:type="spellStart"/>
      <w:r>
        <w:rPr>
          <w:rFonts w:eastAsia="CIDFont+F1"/>
        </w:rPr>
        <w:t>obsega</w:t>
      </w:r>
      <w:proofErr w:type="spellEnd"/>
      <w:r>
        <w:rPr>
          <w:rFonts w:eastAsia="CIDFont+F1"/>
        </w:rPr>
        <w:t xml:space="preserve"> o</w:t>
      </w:r>
      <w:proofErr w:type="spellStart"/>
      <w:r>
        <w:rPr>
          <w:rFonts w:cs="Arial"/>
          <w:lang w:val="sl-SI"/>
        </w:rPr>
        <w:t>dstranjevalna</w:t>
      </w:r>
      <w:proofErr w:type="spellEnd"/>
      <w:r>
        <w:rPr>
          <w:rFonts w:cs="Arial"/>
          <w:lang w:val="sl-SI"/>
        </w:rPr>
        <w:t xml:space="preserve"> dela, izvedbo spominskega obeležja, zunanje ureditve (dostopnih pot</w:t>
      </w:r>
      <w:r w:rsidR="00D42015">
        <w:rPr>
          <w:rFonts w:cs="Arial"/>
          <w:lang w:val="sl-SI"/>
        </w:rPr>
        <w:t>i</w:t>
      </w:r>
      <w:r>
        <w:rPr>
          <w:rFonts w:cs="Arial"/>
          <w:lang w:val="sl-SI"/>
        </w:rPr>
        <w:t xml:space="preserve">, </w:t>
      </w:r>
      <w:r w:rsidR="005D730E">
        <w:rPr>
          <w:rFonts w:cs="Arial"/>
          <w:lang w:val="sl-SI"/>
        </w:rPr>
        <w:t>pod</w:t>
      </w:r>
      <w:r>
        <w:rPr>
          <w:rFonts w:cs="Arial"/>
          <w:lang w:val="sl-SI"/>
        </w:rPr>
        <w:t>pornih zidov, tlakovanih površin), urbane opreme, drogov za zastave, osvetlitve in informacijskega panoja, ureditev okolice po dokončanju del</w:t>
      </w:r>
      <w:r>
        <w:rPr>
          <w:rFonts w:eastAsia="CIDFont+F1"/>
        </w:rPr>
        <w:t xml:space="preserve">. </w:t>
      </w:r>
      <w:r w:rsidR="005D730E" w:rsidRPr="008E5913">
        <w:rPr>
          <w:rFonts w:cs="Arial"/>
          <w:szCs w:val="20"/>
          <w:lang w:val="sl-SI"/>
        </w:rPr>
        <w:t xml:space="preserve">Meteorna voda z območja </w:t>
      </w:r>
      <w:r w:rsidR="005D730E">
        <w:rPr>
          <w:rFonts w:cs="Arial"/>
          <w:szCs w:val="20"/>
          <w:lang w:val="sl-SI"/>
        </w:rPr>
        <w:t>ureditve</w:t>
      </w:r>
      <w:r w:rsidR="005D730E" w:rsidRPr="008E5913">
        <w:rPr>
          <w:rFonts w:cs="Arial"/>
          <w:szCs w:val="20"/>
          <w:lang w:val="sl-SI"/>
        </w:rPr>
        <w:t xml:space="preserve"> ne sme pritekati na državno cesto. </w:t>
      </w:r>
      <w:r w:rsidR="00B9503B">
        <w:rPr>
          <w:rFonts w:cs="Arial"/>
          <w:szCs w:val="20"/>
          <w:lang w:val="sl-SI"/>
        </w:rPr>
        <w:t xml:space="preserve">Za osvetlitev spominskega obeležja se postavita dve LED svetilki s svetlobnim tokom 30W/500 </w:t>
      </w:r>
      <w:proofErr w:type="spellStart"/>
      <w:r w:rsidR="00B9503B">
        <w:rPr>
          <w:rFonts w:cs="Arial"/>
          <w:szCs w:val="20"/>
          <w:lang w:val="sl-SI"/>
        </w:rPr>
        <w:t>lm</w:t>
      </w:r>
      <w:proofErr w:type="spellEnd"/>
      <w:r w:rsidR="00B9503B">
        <w:rPr>
          <w:rFonts w:cs="Arial"/>
          <w:szCs w:val="20"/>
          <w:lang w:val="sl-SI"/>
        </w:rPr>
        <w:t xml:space="preserve"> in svetlobo 2700 K. Za osvetlitev spomenika se izvedejo trije talni reflektorji po 12W in </w:t>
      </w:r>
      <w:proofErr w:type="spellStart"/>
      <w:r w:rsidR="00B9503B">
        <w:rPr>
          <w:rFonts w:cs="Arial"/>
          <w:szCs w:val="20"/>
          <w:lang w:val="sl-SI"/>
        </w:rPr>
        <w:t>svetlike</w:t>
      </w:r>
      <w:proofErr w:type="spellEnd"/>
      <w:r w:rsidR="00B9503B">
        <w:rPr>
          <w:rFonts w:cs="Arial"/>
          <w:szCs w:val="20"/>
          <w:lang w:val="sl-SI"/>
        </w:rPr>
        <w:t>, vgrajene v klopi (8 kom po 6W).</w:t>
      </w:r>
      <w:r w:rsidR="00B9503B">
        <w:rPr>
          <w:rFonts w:cs="Arial"/>
          <w:szCs w:val="20"/>
          <w:lang w:val="sl-SI"/>
        </w:rPr>
        <w:t xml:space="preserve"> Napajanje osvetlitve je zagotovljeno iz solarnih panelov z akumulatorji na drogovih razsvetljave. </w:t>
      </w:r>
      <w:r w:rsidR="005D730E">
        <w:rPr>
          <w:rFonts w:eastAsia="CIDFont+F1"/>
        </w:rPr>
        <w:t>P</w:t>
      </w:r>
      <w:r w:rsidR="00AC29B4" w:rsidRPr="004A095B">
        <w:rPr>
          <w:rFonts w:cs="Arial"/>
          <w:szCs w:val="20"/>
          <w:lang w:val="sl-SI"/>
        </w:rPr>
        <w:t>o dokončanju del je izvesti meritve in pridobiti izjavo o ustrezni osvetljenosti.</w:t>
      </w:r>
      <w:r w:rsidR="00AC29B4" w:rsidRPr="008E5913">
        <w:rPr>
          <w:rFonts w:cs="Arial"/>
          <w:szCs w:val="20"/>
          <w:lang w:val="sl-SI"/>
        </w:rPr>
        <w:t xml:space="preserve"> </w:t>
      </w:r>
    </w:p>
    <w:p w14:paraId="467F98CA" w14:textId="77777777" w:rsidR="00AC29B4" w:rsidRDefault="00AC29B4" w:rsidP="00AC29B4">
      <w:pPr>
        <w:spacing w:line="276" w:lineRule="auto"/>
        <w:jc w:val="both"/>
        <w:rPr>
          <w:rFonts w:cs="Arial"/>
          <w:szCs w:val="20"/>
          <w:lang w:val="sl-SI"/>
        </w:rPr>
      </w:pPr>
    </w:p>
    <w:p w14:paraId="28155773" w14:textId="77777777" w:rsidR="00AC29B4" w:rsidRPr="004A095B" w:rsidRDefault="00AC29B4" w:rsidP="00AC29B4">
      <w:pPr>
        <w:spacing w:line="276" w:lineRule="auto"/>
        <w:jc w:val="both"/>
        <w:rPr>
          <w:rFonts w:cs="Arial"/>
          <w:szCs w:val="20"/>
          <w:lang w:val="sl-SI"/>
        </w:rPr>
      </w:pPr>
      <w:r w:rsidRPr="004A095B">
        <w:rPr>
          <w:rFonts w:cs="Arial"/>
          <w:szCs w:val="20"/>
          <w:lang w:val="sl-SI"/>
        </w:rPr>
        <w:t>Po preučitvi predložene dokumentacije in ugotovljenega dejanskega stanja Direkcija ugotavlja, da ni niti pravnih niti dejanskih zadržkov za izdajo tega soglasja pod pogoji, ki so navedeni v izreku in s katerimi so opredeljeni načini, kako je mogoče preprečiti ali čim bolj omejiti škodo, ki bi jo utegnila predvidena dela ali sam objekt med obratovanjem povzročiti državni cesti in njenim uporabnikom. S tem so interesi varovanja državne ceste in njenega videza zavarovani, izdaja tega soglasja pa utemeljena.</w:t>
      </w:r>
    </w:p>
    <w:p w14:paraId="55C896FD" w14:textId="77777777" w:rsidR="00AC29B4" w:rsidRPr="004A095B" w:rsidRDefault="00AC29B4" w:rsidP="00AC29B4">
      <w:pPr>
        <w:spacing w:line="276" w:lineRule="auto"/>
        <w:jc w:val="both"/>
        <w:rPr>
          <w:rFonts w:cs="Arial"/>
          <w:szCs w:val="20"/>
          <w:lang w:val="sl-SI"/>
        </w:rPr>
      </w:pPr>
    </w:p>
    <w:p w14:paraId="0B555B4E" w14:textId="77777777" w:rsidR="00AC29B4" w:rsidRPr="004A095B" w:rsidRDefault="00AC29B4" w:rsidP="00AC29B4">
      <w:pPr>
        <w:tabs>
          <w:tab w:val="left" w:pos="3119"/>
        </w:tabs>
        <w:spacing w:line="276" w:lineRule="auto"/>
        <w:jc w:val="both"/>
        <w:rPr>
          <w:rFonts w:cs="Arial"/>
          <w:szCs w:val="20"/>
          <w:lang w:val="sl-SI"/>
        </w:rPr>
      </w:pPr>
      <w:r w:rsidRPr="004A095B">
        <w:rPr>
          <w:rFonts w:cs="Arial"/>
          <w:szCs w:val="20"/>
          <w:lang w:val="sl-SI"/>
        </w:rPr>
        <w:t>Pri izvedbi del mora investitor oziroma izvajalec del upoštevati vse v izreku navedene pogoje.</w:t>
      </w:r>
    </w:p>
    <w:p w14:paraId="649C6852" w14:textId="77777777" w:rsidR="00AC29B4" w:rsidRPr="004A095B" w:rsidRDefault="00AC29B4" w:rsidP="00AC29B4">
      <w:pPr>
        <w:spacing w:line="276" w:lineRule="auto"/>
        <w:jc w:val="both"/>
        <w:rPr>
          <w:rFonts w:cs="Arial"/>
          <w:szCs w:val="20"/>
          <w:lang w:val="sl-SI"/>
        </w:rPr>
      </w:pPr>
    </w:p>
    <w:p w14:paraId="5F5AF957" w14:textId="77777777" w:rsidR="00AC29B4" w:rsidRPr="004A095B" w:rsidRDefault="00AC29B4" w:rsidP="00AC29B4">
      <w:pPr>
        <w:spacing w:line="276" w:lineRule="auto"/>
        <w:jc w:val="both"/>
        <w:rPr>
          <w:rFonts w:cs="Arial"/>
          <w:szCs w:val="20"/>
          <w:lang w:val="sl-SI"/>
        </w:rPr>
      </w:pPr>
      <w:r w:rsidRPr="004A095B">
        <w:rPr>
          <w:rFonts w:cs="Arial"/>
          <w:szCs w:val="20"/>
          <w:lang w:val="sl-SI"/>
        </w:rPr>
        <w:t>Izdaja soglasja se utemeljuje s sledečim:</w:t>
      </w:r>
    </w:p>
    <w:p w14:paraId="401C597E" w14:textId="77777777" w:rsidR="00AC29B4" w:rsidRPr="004A095B" w:rsidRDefault="00AC29B4" w:rsidP="00AC29B4">
      <w:pPr>
        <w:spacing w:line="276" w:lineRule="auto"/>
        <w:jc w:val="both"/>
        <w:rPr>
          <w:rFonts w:cs="Arial"/>
          <w:szCs w:val="20"/>
          <w:lang w:val="sl-SI"/>
        </w:rPr>
      </w:pPr>
    </w:p>
    <w:p w14:paraId="27F668AB" w14:textId="77777777" w:rsidR="00AC29B4" w:rsidRPr="004A095B" w:rsidRDefault="00AC29B4" w:rsidP="00AC29B4">
      <w:pPr>
        <w:spacing w:line="276" w:lineRule="auto"/>
        <w:jc w:val="both"/>
        <w:rPr>
          <w:rFonts w:cs="Arial"/>
          <w:color w:val="000000"/>
          <w:szCs w:val="20"/>
          <w:shd w:val="clear" w:color="auto" w:fill="FFFFFF"/>
          <w:lang w:val="sl-SI"/>
        </w:rPr>
      </w:pPr>
      <w:r w:rsidRPr="004A095B">
        <w:rPr>
          <w:rFonts w:cs="Arial"/>
          <w:szCs w:val="20"/>
          <w:lang w:val="sl-SI"/>
        </w:rPr>
        <w:t>Direkcija po 66. členu Zakona o cestah opr</w:t>
      </w:r>
      <w:r w:rsidRPr="004A095B">
        <w:rPr>
          <w:rFonts w:cs="Arial"/>
          <w:color w:val="000000"/>
          <w:szCs w:val="20"/>
          <w:shd w:val="clear" w:color="auto" w:fill="FFFFFF"/>
          <w:lang w:val="sl-SI"/>
        </w:rPr>
        <w:t>avlja strokovno-tehnične, razvojne, organizacijske in upravne naloge za gradnjo, vzdrževanje in varstvo državnih cest in kolesarskih poti, ki med drugim obsegajo tudi izdajo soglasij v skladu s tem zakonom oziroma mnenj ali projektnih pogojev v skladu z zakonom, ki ureja graditev objektov.</w:t>
      </w:r>
    </w:p>
    <w:p w14:paraId="331A28EF" w14:textId="77777777" w:rsidR="00AC29B4" w:rsidRDefault="00AC29B4" w:rsidP="00AC29B4">
      <w:pPr>
        <w:shd w:val="clear" w:color="auto" w:fill="FFFFFF"/>
        <w:spacing w:line="276" w:lineRule="auto"/>
        <w:jc w:val="both"/>
        <w:rPr>
          <w:rFonts w:cs="Arial"/>
          <w:szCs w:val="20"/>
          <w:lang w:val="sl-SI"/>
        </w:rPr>
      </w:pPr>
    </w:p>
    <w:p w14:paraId="0DA1373D" w14:textId="77777777" w:rsidR="00AC29B4" w:rsidRPr="004A095B" w:rsidRDefault="00AC29B4" w:rsidP="00AC29B4">
      <w:pPr>
        <w:shd w:val="clear" w:color="auto" w:fill="FFFFFF"/>
        <w:spacing w:line="276" w:lineRule="auto"/>
        <w:jc w:val="both"/>
        <w:rPr>
          <w:rFonts w:cs="Arial"/>
          <w:szCs w:val="20"/>
          <w:lang w:val="sl-SI"/>
        </w:rPr>
      </w:pPr>
      <w:r w:rsidRPr="004A095B">
        <w:rPr>
          <w:rFonts w:cs="Arial"/>
          <w:szCs w:val="20"/>
          <w:lang w:val="sl-SI"/>
        </w:rPr>
        <w:t xml:space="preserve">Drugi odstavek 76. člena Zakona o cestah določa, </w:t>
      </w:r>
      <w:r w:rsidRPr="004A095B">
        <w:rPr>
          <w:rFonts w:cs="Arial"/>
          <w:color w:val="000000"/>
          <w:szCs w:val="20"/>
          <w:lang w:val="sl-SI"/>
        </w:rPr>
        <w:t xml:space="preserve">da je gradnja objektov ali izvajanje drugih gradbenih posegov, vzpostavitev trajnih nasadov, ograj in živih mej v varovalnem pasu državne ceste dovoljena le s soglasjem, ki ga upravljavec državne ceste izda v skladu s tem zakonom, ali mnenjem, ki ga upravljavec državne ceste izda v skladu z zakonom, ki ureja graditev objektov. Upravljavec državne ceste izda soglasje ali mnenje iz drugega odstavka tega člena, če z načrtovano prostorsko ureditvijo oziroma gradnjo v varovalnem pasu ni onemogočen prihodnji razvoj ceste, promet na cesti nima bistvenega negativnega vpliva na dejavnost načrtovane prostorske ureditve ter načrtovana prostorska ureditev oziroma gradnja objektov nima negativnega vpliva na cesto in promet na njej. </w:t>
      </w:r>
      <w:r w:rsidRPr="004A095B">
        <w:rPr>
          <w:rFonts w:cs="Arial"/>
          <w:color w:val="000000"/>
          <w:szCs w:val="20"/>
          <w:lang w:val="sl-SI" w:eastAsia="sl-SI"/>
        </w:rPr>
        <w:t xml:space="preserve">Varovalni pas državne ceste se meri od zunanjega roba cestnega zemljišča oziroma meje parcele v smeri prečne in vzdolžne osi, pri premostitvenih objektih pa od tlorisne projekcije najbolj izpostavljenih robov objekta na zemljišče ter znaša pri </w:t>
      </w:r>
      <w:r>
        <w:rPr>
          <w:rFonts w:cs="Arial"/>
          <w:color w:val="000000"/>
          <w:szCs w:val="20"/>
          <w:lang w:val="sl-SI" w:eastAsia="sl-SI"/>
        </w:rPr>
        <w:t xml:space="preserve">glavnih 25 metrov, pri </w:t>
      </w:r>
      <w:r w:rsidRPr="004A095B">
        <w:rPr>
          <w:rFonts w:cs="Arial"/>
          <w:color w:val="000000"/>
          <w:szCs w:val="20"/>
          <w:lang w:val="sl-SI" w:eastAsia="sl-SI"/>
        </w:rPr>
        <w:t xml:space="preserve">regionalnih cestah 15 metrov. </w:t>
      </w:r>
      <w:r w:rsidRPr="004A095B">
        <w:rPr>
          <w:rFonts w:cs="Arial"/>
          <w:szCs w:val="20"/>
          <w:lang w:val="sl-SI"/>
        </w:rPr>
        <w:t>Predlagatelj nameravanega posega v varovalni pas državne ceste nima pravice zahtevati izvedbe ukrepov za zaščito pred vplivi ceste in prometa na njej, določenih s predpisi, ki urejajo varstvo okolja.</w:t>
      </w:r>
    </w:p>
    <w:p w14:paraId="0D352571" w14:textId="77777777" w:rsidR="00AC29B4" w:rsidRPr="004A095B" w:rsidRDefault="00AC29B4" w:rsidP="00AC29B4">
      <w:pPr>
        <w:shd w:val="clear" w:color="auto" w:fill="FFFFFF"/>
        <w:spacing w:line="276" w:lineRule="auto"/>
        <w:jc w:val="both"/>
        <w:rPr>
          <w:rFonts w:cs="Arial"/>
          <w:szCs w:val="20"/>
          <w:lang w:val="sl-SI" w:eastAsia="sl-SI"/>
        </w:rPr>
      </w:pPr>
    </w:p>
    <w:p w14:paraId="4AEA22D0" w14:textId="77777777" w:rsidR="00AC29B4" w:rsidRPr="004A095B" w:rsidRDefault="00AC29B4" w:rsidP="00AC29B4">
      <w:pPr>
        <w:tabs>
          <w:tab w:val="left" w:pos="3119"/>
        </w:tabs>
        <w:spacing w:line="276" w:lineRule="auto"/>
        <w:jc w:val="both"/>
        <w:rPr>
          <w:rFonts w:cs="Arial"/>
          <w:szCs w:val="20"/>
          <w:lang w:val="sl-SI"/>
        </w:rPr>
      </w:pPr>
      <w:r w:rsidRPr="004A095B">
        <w:rPr>
          <w:rFonts w:cs="Arial"/>
          <w:szCs w:val="20"/>
          <w:lang w:val="sl-SI"/>
        </w:rPr>
        <w:t>Ker bo investitor v svojem imenu in na svoj račun izvedel ureditve, ki se po 21. členu Zakona o cestah štejejo kot vzdrževalna dela v javno korist, mora skupaj z izvajalcem del dosledno upoštevati določila 8. in 9. točke navedenega člena in Pravilnik za izvedbo investicijskih vzdrževalnih del in vzdrževalnih del v javno korist (Uradni list RS št. 7/12).</w:t>
      </w:r>
    </w:p>
    <w:p w14:paraId="13465956" w14:textId="77777777" w:rsidR="00AC29B4" w:rsidRPr="004A095B" w:rsidRDefault="00AC29B4" w:rsidP="00AC29B4">
      <w:pPr>
        <w:tabs>
          <w:tab w:val="left" w:pos="3119"/>
        </w:tabs>
        <w:spacing w:line="276" w:lineRule="auto"/>
        <w:jc w:val="both"/>
        <w:rPr>
          <w:rFonts w:cs="Arial"/>
          <w:szCs w:val="20"/>
          <w:lang w:val="sl-SI"/>
        </w:rPr>
      </w:pPr>
    </w:p>
    <w:p w14:paraId="0CDDEE92" w14:textId="77777777" w:rsidR="00AC29B4" w:rsidRPr="004A095B" w:rsidRDefault="00AC29B4" w:rsidP="00AC29B4">
      <w:pPr>
        <w:spacing w:after="160" w:line="276" w:lineRule="auto"/>
        <w:rPr>
          <w:rFonts w:cs="Arial"/>
          <w:szCs w:val="20"/>
          <w:lang w:val="sl-SI"/>
        </w:rPr>
      </w:pPr>
      <w:r w:rsidRPr="004A095B">
        <w:rPr>
          <w:rFonts w:cs="Arial"/>
          <w:szCs w:val="20"/>
          <w:lang w:val="sl-SI"/>
        </w:rPr>
        <w:t xml:space="preserve">To soglasje ne nadomešča soglasja lastnikov ostalih zemljišč. </w:t>
      </w:r>
    </w:p>
    <w:p w14:paraId="3915FE9A" w14:textId="77777777" w:rsidR="00AC29B4" w:rsidRDefault="00AC29B4" w:rsidP="00AC29B4">
      <w:pPr>
        <w:spacing w:after="160" w:line="276" w:lineRule="auto"/>
        <w:jc w:val="both"/>
        <w:rPr>
          <w:rFonts w:cs="Arial"/>
          <w:szCs w:val="20"/>
          <w:lang w:val="sl-SI"/>
        </w:rPr>
      </w:pPr>
      <w:r w:rsidRPr="004A095B">
        <w:rPr>
          <w:rFonts w:cs="Arial"/>
          <w:b/>
          <w:bCs/>
          <w:szCs w:val="20"/>
          <w:lang w:val="sl-SI"/>
        </w:rPr>
        <w:lastRenderedPageBreak/>
        <w:t>POUK O PRAVNEM SREDSTVU:</w:t>
      </w:r>
      <w:r w:rsidRPr="004A095B">
        <w:rPr>
          <w:rFonts w:cs="Arial"/>
          <w:szCs w:val="20"/>
          <w:lang w:val="sl-SI"/>
        </w:rPr>
        <w:t xml:space="preserve"> Zoper to soglasje je dovoljena pritožba na Ministrstvo za infrastrukturo v 15 dneh od vročitve soglasja. Morebitna pritožba se vloži pisno neposredno ali priporočeno po pošti ali se poda ustno na zapisnik pri Direkciji Republike Slovenije za infrastrukturo, Območje Novo mesto, Ljubljanska 36, 8000 Novo mesto. Za vloženo pritožbo je treba plačati upravno takso v višini 18,10 EUR po tarifni št. 2 Zakona o upravnih taksah (Uradni list RS, št. 106/10, 32/16, 30/18, 189/20) na podračun št. 01100-1000345513 - državne upravne takse, sklic: 11 24155-7111207; (namen nakazila: plačilo upravne takse). </w:t>
      </w:r>
    </w:p>
    <w:p w14:paraId="1BD53031" w14:textId="77777777" w:rsidR="00AC29B4" w:rsidRDefault="00AC29B4" w:rsidP="00AC29B4">
      <w:pPr>
        <w:spacing w:after="160" w:line="276" w:lineRule="auto"/>
        <w:jc w:val="both"/>
        <w:rPr>
          <w:rFonts w:cs="Arial"/>
          <w:szCs w:val="20"/>
          <w:lang w:val="sl-SI"/>
        </w:rPr>
      </w:pPr>
    </w:p>
    <w:p w14:paraId="5CA67DE6" w14:textId="77777777" w:rsidR="00AC29B4" w:rsidRDefault="00AC29B4" w:rsidP="00AC29B4">
      <w:pPr>
        <w:spacing w:after="160" w:line="276" w:lineRule="auto"/>
        <w:jc w:val="both"/>
        <w:rPr>
          <w:rFonts w:cs="Arial"/>
          <w:szCs w:val="20"/>
          <w:lang w:val="sl-SI"/>
        </w:rPr>
      </w:pPr>
    </w:p>
    <w:p w14:paraId="7A38BFEF" w14:textId="77777777" w:rsidR="00AC29B4" w:rsidRPr="004A095B" w:rsidRDefault="00AC29B4" w:rsidP="00AC29B4">
      <w:pPr>
        <w:spacing w:after="160" w:line="276" w:lineRule="auto"/>
        <w:jc w:val="both"/>
        <w:rPr>
          <w:rFonts w:cs="Arial"/>
          <w:szCs w:val="20"/>
          <w:lang w:val="sl-SI"/>
        </w:rPr>
      </w:pPr>
    </w:p>
    <w:tbl>
      <w:tblPr>
        <w:tblpPr w:leftFromText="141" w:rightFromText="141" w:vertAnchor="text" w:horzAnchor="margin" w:tblpXSpec="right" w:tblpY="110"/>
        <w:tblOverlap w:val="never"/>
        <w:tblW w:w="0" w:type="auto"/>
        <w:tblLayout w:type="fixed"/>
        <w:tblLook w:val="0000" w:firstRow="0" w:lastRow="0" w:firstColumn="0" w:lastColumn="0" w:noHBand="0" w:noVBand="0"/>
      </w:tblPr>
      <w:tblGrid>
        <w:gridCol w:w="4111"/>
      </w:tblGrid>
      <w:tr w:rsidR="00AC29B4" w:rsidRPr="004A095B" w14:paraId="18B11316" w14:textId="77777777" w:rsidTr="00E126C2">
        <w:trPr>
          <w:trHeight w:val="284"/>
        </w:trPr>
        <w:tc>
          <w:tcPr>
            <w:tcW w:w="4111" w:type="dxa"/>
          </w:tcPr>
          <w:p w14:paraId="6E283CCA" w14:textId="77777777" w:rsidR="00AC29B4" w:rsidRPr="004A095B" w:rsidRDefault="00AC29B4" w:rsidP="00E126C2">
            <w:pPr>
              <w:tabs>
                <w:tab w:val="left" w:pos="360"/>
                <w:tab w:val="left" w:pos="540"/>
                <w:tab w:val="left" w:pos="3755"/>
              </w:tabs>
              <w:spacing w:line="276" w:lineRule="auto"/>
              <w:jc w:val="right"/>
              <w:rPr>
                <w:rFonts w:cs="Arial"/>
                <w:szCs w:val="20"/>
                <w:lang w:val="sl-SI"/>
              </w:rPr>
            </w:pPr>
            <w:r w:rsidRPr="004A095B">
              <w:rPr>
                <w:rFonts w:cs="Arial"/>
                <w:szCs w:val="20"/>
                <w:lang w:val="sl-SI"/>
              </w:rPr>
              <w:t xml:space="preserve">                         Gordana Grahek, mag.,</w:t>
            </w:r>
          </w:p>
        </w:tc>
      </w:tr>
      <w:tr w:rsidR="00AC29B4" w:rsidRPr="004A095B" w14:paraId="5E3E7179" w14:textId="77777777" w:rsidTr="00E126C2">
        <w:trPr>
          <w:trHeight w:val="284"/>
        </w:trPr>
        <w:tc>
          <w:tcPr>
            <w:tcW w:w="4111" w:type="dxa"/>
          </w:tcPr>
          <w:p w14:paraId="5C35F6A7" w14:textId="77777777" w:rsidR="00AC29B4" w:rsidRPr="004A095B" w:rsidRDefault="00AC29B4" w:rsidP="00E126C2">
            <w:pPr>
              <w:tabs>
                <w:tab w:val="left" w:pos="360"/>
                <w:tab w:val="left" w:pos="540"/>
                <w:tab w:val="left" w:pos="3755"/>
              </w:tabs>
              <w:spacing w:line="276" w:lineRule="auto"/>
              <w:ind w:firstLine="108"/>
              <w:jc w:val="right"/>
              <w:rPr>
                <w:rFonts w:cs="Arial"/>
                <w:szCs w:val="20"/>
                <w:lang w:val="sl-SI"/>
              </w:rPr>
            </w:pPr>
            <w:r w:rsidRPr="004A095B">
              <w:rPr>
                <w:rFonts w:cs="Arial"/>
                <w:szCs w:val="20"/>
                <w:lang w:val="sl-SI"/>
              </w:rPr>
              <w:t xml:space="preserve">                                      sekretarka,</w:t>
            </w:r>
          </w:p>
          <w:p w14:paraId="1D443F55" w14:textId="77777777" w:rsidR="00AC29B4" w:rsidRPr="004A095B" w:rsidRDefault="00AC29B4" w:rsidP="00E126C2">
            <w:pPr>
              <w:tabs>
                <w:tab w:val="left" w:pos="360"/>
                <w:tab w:val="left" w:pos="540"/>
                <w:tab w:val="left" w:pos="3755"/>
              </w:tabs>
              <w:spacing w:line="276" w:lineRule="auto"/>
              <w:ind w:firstLine="108"/>
              <w:jc w:val="right"/>
              <w:rPr>
                <w:rFonts w:cs="Arial"/>
                <w:szCs w:val="20"/>
                <w:lang w:val="sl-SI"/>
              </w:rPr>
            </w:pPr>
            <w:r w:rsidRPr="004A095B">
              <w:rPr>
                <w:rFonts w:cs="Arial"/>
                <w:szCs w:val="20"/>
                <w:lang w:val="sl-SI"/>
              </w:rPr>
              <w:t>vodja Sektorja za upravljanje cest</w:t>
            </w:r>
          </w:p>
        </w:tc>
      </w:tr>
    </w:tbl>
    <w:tbl>
      <w:tblPr>
        <w:tblpPr w:leftFromText="141" w:rightFromText="141" w:vertAnchor="text" w:horzAnchor="margin" w:tblpX="-142" w:tblpY="-52"/>
        <w:tblOverlap w:val="never"/>
        <w:tblW w:w="0" w:type="auto"/>
        <w:tblLayout w:type="fixed"/>
        <w:tblLook w:val="0000" w:firstRow="0" w:lastRow="0" w:firstColumn="0" w:lastColumn="0" w:noHBand="0" w:noVBand="0"/>
      </w:tblPr>
      <w:tblGrid>
        <w:gridCol w:w="4111"/>
      </w:tblGrid>
      <w:tr w:rsidR="00AC29B4" w:rsidRPr="004A095B" w14:paraId="55BAC461" w14:textId="77777777" w:rsidTr="00E126C2">
        <w:trPr>
          <w:trHeight w:val="285"/>
        </w:trPr>
        <w:tc>
          <w:tcPr>
            <w:tcW w:w="4111" w:type="dxa"/>
          </w:tcPr>
          <w:p w14:paraId="1C9427BE" w14:textId="77777777" w:rsidR="00AC29B4" w:rsidRDefault="00AC29B4" w:rsidP="00E126C2">
            <w:pPr>
              <w:tabs>
                <w:tab w:val="left" w:pos="360"/>
                <w:tab w:val="left" w:pos="540"/>
              </w:tabs>
              <w:spacing w:line="276" w:lineRule="auto"/>
              <w:rPr>
                <w:rFonts w:cs="Arial"/>
                <w:szCs w:val="20"/>
                <w:lang w:val="sl-SI"/>
              </w:rPr>
            </w:pPr>
          </w:p>
          <w:p w14:paraId="7AC5765E" w14:textId="77777777" w:rsidR="00AC29B4" w:rsidRDefault="00AC29B4" w:rsidP="00E126C2">
            <w:pPr>
              <w:tabs>
                <w:tab w:val="left" w:pos="360"/>
                <w:tab w:val="left" w:pos="540"/>
              </w:tabs>
              <w:spacing w:line="276" w:lineRule="auto"/>
              <w:rPr>
                <w:rFonts w:cs="Arial"/>
                <w:szCs w:val="20"/>
                <w:lang w:val="sl-SI"/>
              </w:rPr>
            </w:pPr>
          </w:p>
          <w:p w14:paraId="045AE5E5" w14:textId="77777777" w:rsidR="00AC29B4" w:rsidRPr="004A095B" w:rsidRDefault="00AC29B4" w:rsidP="00E126C2">
            <w:pPr>
              <w:tabs>
                <w:tab w:val="left" w:pos="360"/>
                <w:tab w:val="left" w:pos="540"/>
              </w:tabs>
              <w:spacing w:line="276" w:lineRule="auto"/>
              <w:rPr>
                <w:rFonts w:cs="Arial"/>
                <w:szCs w:val="20"/>
                <w:lang w:val="sl-SI"/>
              </w:rPr>
            </w:pPr>
            <w:r>
              <w:rPr>
                <w:rFonts w:cs="Arial"/>
                <w:szCs w:val="20"/>
                <w:lang w:val="sl-SI"/>
              </w:rPr>
              <w:t xml:space="preserve">Ana </w:t>
            </w:r>
            <w:proofErr w:type="spellStart"/>
            <w:r>
              <w:rPr>
                <w:rFonts w:cs="Arial"/>
                <w:szCs w:val="20"/>
                <w:lang w:val="sl-SI"/>
              </w:rPr>
              <w:t>Balažić</w:t>
            </w:r>
            <w:proofErr w:type="spellEnd"/>
            <w:r w:rsidRPr="004A095B">
              <w:rPr>
                <w:rFonts w:cs="Arial"/>
                <w:szCs w:val="20"/>
                <w:lang w:val="sl-SI"/>
              </w:rPr>
              <w:t xml:space="preserve">, </w:t>
            </w:r>
            <w:proofErr w:type="spellStart"/>
            <w:r w:rsidRPr="004A095B">
              <w:rPr>
                <w:rFonts w:cs="Arial"/>
                <w:szCs w:val="20"/>
                <w:lang w:val="sl-SI"/>
              </w:rPr>
              <w:t>univ.dipl.inž.</w:t>
            </w:r>
            <w:r>
              <w:rPr>
                <w:rFonts w:cs="Arial"/>
                <w:szCs w:val="20"/>
                <w:lang w:val="sl-SI"/>
              </w:rPr>
              <w:t>agr</w:t>
            </w:r>
            <w:proofErr w:type="spellEnd"/>
            <w:r w:rsidRPr="004A095B">
              <w:rPr>
                <w:rFonts w:cs="Arial"/>
                <w:szCs w:val="20"/>
                <w:lang w:val="sl-SI"/>
              </w:rPr>
              <w:t>.</w:t>
            </w:r>
          </w:p>
          <w:p w14:paraId="2E322B7A" w14:textId="77777777" w:rsidR="00AC29B4" w:rsidRPr="004A095B" w:rsidRDefault="00AC29B4" w:rsidP="00E126C2">
            <w:pPr>
              <w:tabs>
                <w:tab w:val="left" w:pos="360"/>
                <w:tab w:val="left" w:pos="540"/>
              </w:tabs>
              <w:spacing w:line="276" w:lineRule="auto"/>
              <w:rPr>
                <w:rFonts w:cs="Arial"/>
                <w:szCs w:val="20"/>
                <w:lang w:val="sl-SI"/>
              </w:rPr>
            </w:pPr>
            <w:r w:rsidRPr="004A095B">
              <w:rPr>
                <w:rFonts w:cs="Arial"/>
                <w:szCs w:val="20"/>
                <w:lang w:val="sl-SI"/>
              </w:rPr>
              <w:t>podsekretarka</w:t>
            </w:r>
          </w:p>
        </w:tc>
      </w:tr>
    </w:tbl>
    <w:p w14:paraId="790CAE01" w14:textId="77777777" w:rsidR="00AC29B4" w:rsidRPr="004A095B" w:rsidRDefault="00AC29B4" w:rsidP="00AC29B4">
      <w:pPr>
        <w:spacing w:line="276" w:lineRule="auto"/>
        <w:rPr>
          <w:rFonts w:cs="Arial"/>
          <w:szCs w:val="20"/>
          <w:lang w:val="sl-SI"/>
        </w:rPr>
      </w:pPr>
    </w:p>
    <w:p w14:paraId="767C445C" w14:textId="77777777" w:rsidR="00AC29B4" w:rsidRDefault="00AC29B4" w:rsidP="00AC29B4">
      <w:pPr>
        <w:jc w:val="both"/>
        <w:rPr>
          <w:rFonts w:cs="Arial"/>
          <w:lang w:val="sl-SI"/>
        </w:rPr>
      </w:pPr>
    </w:p>
    <w:p w14:paraId="1857821F" w14:textId="77777777" w:rsidR="00AC29B4" w:rsidRDefault="00AC29B4" w:rsidP="00AC29B4">
      <w:pPr>
        <w:jc w:val="both"/>
        <w:rPr>
          <w:rFonts w:cs="Arial"/>
          <w:lang w:val="sl-SI"/>
        </w:rPr>
      </w:pPr>
    </w:p>
    <w:p w14:paraId="7027AD1C" w14:textId="77777777" w:rsidR="00AC29B4" w:rsidRDefault="00AC29B4" w:rsidP="00AC29B4">
      <w:pPr>
        <w:jc w:val="both"/>
        <w:rPr>
          <w:rFonts w:cs="Arial"/>
          <w:lang w:val="sl-SI"/>
        </w:rPr>
      </w:pPr>
    </w:p>
    <w:p w14:paraId="3D2900CF" w14:textId="77777777" w:rsidR="00AC29B4" w:rsidRDefault="00AC29B4" w:rsidP="00AC29B4">
      <w:pPr>
        <w:rPr>
          <w:rFonts w:cs="Arial"/>
          <w:szCs w:val="20"/>
          <w:lang w:val="sl-SI"/>
        </w:rPr>
      </w:pPr>
    </w:p>
    <w:p w14:paraId="6910E5EE" w14:textId="77777777" w:rsidR="00AC29B4" w:rsidRDefault="00AC29B4" w:rsidP="00AC29B4">
      <w:pPr>
        <w:rPr>
          <w:rFonts w:cs="Arial"/>
          <w:szCs w:val="20"/>
          <w:lang w:val="sl-SI"/>
        </w:rPr>
      </w:pPr>
    </w:p>
    <w:p w14:paraId="4851C868" w14:textId="77777777" w:rsidR="00AC29B4" w:rsidRDefault="00AC29B4" w:rsidP="00AC29B4">
      <w:pPr>
        <w:rPr>
          <w:rFonts w:cs="Arial"/>
          <w:szCs w:val="20"/>
          <w:lang w:val="sl-SI"/>
        </w:rPr>
      </w:pPr>
    </w:p>
    <w:p w14:paraId="04821BAC" w14:textId="77777777" w:rsidR="00AC29B4" w:rsidRDefault="00AC29B4" w:rsidP="00AC29B4">
      <w:pPr>
        <w:rPr>
          <w:rFonts w:cs="Arial"/>
          <w:szCs w:val="20"/>
          <w:lang w:val="sl-SI"/>
        </w:rPr>
      </w:pPr>
    </w:p>
    <w:p w14:paraId="0E6C3974" w14:textId="77777777" w:rsidR="00AC29B4" w:rsidRDefault="00AC29B4" w:rsidP="00AC29B4">
      <w:pPr>
        <w:rPr>
          <w:rFonts w:cs="Arial"/>
          <w:szCs w:val="20"/>
          <w:lang w:val="sl-SI"/>
        </w:rPr>
      </w:pPr>
    </w:p>
    <w:p w14:paraId="68E4D1CF" w14:textId="77777777" w:rsidR="00AC29B4" w:rsidRDefault="00AC29B4" w:rsidP="00AC29B4">
      <w:pPr>
        <w:rPr>
          <w:rFonts w:cs="Arial"/>
          <w:szCs w:val="20"/>
          <w:lang w:val="sl-SI"/>
        </w:rPr>
      </w:pPr>
    </w:p>
    <w:p w14:paraId="2D51D4A8" w14:textId="77777777" w:rsidR="00AC29B4" w:rsidRDefault="00AC29B4" w:rsidP="00AC29B4">
      <w:pPr>
        <w:rPr>
          <w:rFonts w:cs="Arial"/>
          <w:szCs w:val="20"/>
          <w:lang w:val="sl-SI"/>
        </w:rPr>
      </w:pPr>
    </w:p>
    <w:p w14:paraId="3757FE6F" w14:textId="77777777" w:rsidR="00AC29B4" w:rsidRDefault="00AC29B4" w:rsidP="00AC29B4">
      <w:pPr>
        <w:rPr>
          <w:rFonts w:cs="Arial"/>
          <w:szCs w:val="20"/>
          <w:lang w:val="sl-SI"/>
        </w:rPr>
      </w:pPr>
    </w:p>
    <w:p w14:paraId="45C8B427" w14:textId="0F93EFA8" w:rsidR="00AC29B4" w:rsidRDefault="00AC29B4" w:rsidP="00AC29B4">
      <w:pPr>
        <w:rPr>
          <w:rFonts w:cs="Arial"/>
          <w:szCs w:val="20"/>
          <w:lang w:val="sl-SI"/>
        </w:rPr>
      </w:pPr>
    </w:p>
    <w:p w14:paraId="395DA69F" w14:textId="58CDEA24" w:rsidR="00D42015" w:rsidRDefault="00D42015" w:rsidP="00AC29B4">
      <w:pPr>
        <w:rPr>
          <w:rFonts w:cs="Arial"/>
          <w:szCs w:val="20"/>
          <w:lang w:val="sl-SI"/>
        </w:rPr>
      </w:pPr>
    </w:p>
    <w:p w14:paraId="6E9C52BF" w14:textId="7E1F6A43" w:rsidR="00D42015" w:rsidRDefault="00D42015" w:rsidP="00AC29B4">
      <w:pPr>
        <w:rPr>
          <w:rFonts w:cs="Arial"/>
          <w:szCs w:val="20"/>
          <w:lang w:val="sl-SI"/>
        </w:rPr>
      </w:pPr>
    </w:p>
    <w:p w14:paraId="163C765E" w14:textId="2895A886" w:rsidR="00D42015" w:rsidRDefault="00D42015" w:rsidP="00AC29B4">
      <w:pPr>
        <w:rPr>
          <w:rFonts w:cs="Arial"/>
          <w:szCs w:val="20"/>
          <w:lang w:val="sl-SI"/>
        </w:rPr>
      </w:pPr>
    </w:p>
    <w:p w14:paraId="106EF540" w14:textId="0BC34031" w:rsidR="00D42015" w:rsidRDefault="00D42015" w:rsidP="00AC29B4">
      <w:pPr>
        <w:rPr>
          <w:rFonts w:cs="Arial"/>
          <w:szCs w:val="20"/>
          <w:lang w:val="sl-SI"/>
        </w:rPr>
      </w:pPr>
    </w:p>
    <w:p w14:paraId="5C824428" w14:textId="0C7DA0C1" w:rsidR="00D42015" w:rsidRDefault="00D42015" w:rsidP="00AC29B4">
      <w:pPr>
        <w:rPr>
          <w:rFonts w:cs="Arial"/>
          <w:szCs w:val="20"/>
          <w:lang w:val="sl-SI"/>
        </w:rPr>
      </w:pPr>
    </w:p>
    <w:p w14:paraId="4A8CC702" w14:textId="15BB68BA" w:rsidR="00D42015" w:rsidRDefault="00D42015" w:rsidP="00AC29B4">
      <w:pPr>
        <w:rPr>
          <w:rFonts w:cs="Arial"/>
          <w:szCs w:val="20"/>
          <w:lang w:val="sl-SI"/>
        </w:rPr>
      </w:pPr>
    </w:p>
    <w:p w14:paraId="51AD689B" w14:textId="0492F5A1" w:rsidR="00D42015" w:rsidRDefault="00D42015" w:rsidP="00AC29B4">
      <w:pPr>
        <w:rPr>
          <w:rFonts w:cs="Arial"/>
          <w:szCs w:val="20"/>
          <w:lang w:val="sl-SI"/>
        </w:rPr>
      </w:pPr>
    </w:p>
    <w:p w14:paraId="14E5C382" w14:textId="4D8A1789" w:rsidR="00D42015" w:rsidRDefault="00D42015" w:rsidP="00AC29B4">
      <w:pPr>
        <w:rPr>
          <w:rFonts w:cs="Arial"/>
          <w:szCs w:val="20"/>
          <w:lang w:val="sl-SI"/>
        </w:rPr>
      </w:pPr>
    </w:p>
    <w:p w14:paraId="45B5BD48" w14:textId="682B5D2D" w:rsidR="00D42015" w:rsidRDefault="00D42015" w:rsidP="00AC29B4">
      <w:pPr>
        <w:rPr>
          <w:rFonts w:cs="Arial"/>
          <w:szCs w:val="20"/>
          <w:lang w:val="sl-SI"/>
        </w:rPr>
      </w:pPr>
    </w:p>
    <w:p w14:paraId="62A2885F" w14:textId="10569C7A" w:rsidR="00D42015" w:rsidRDefault="00D42015" w:rsidP="00AC29B4">
      <w:pPr>
        <w:rPr>
          <w:rFonts w:cs="Arial"/>
          <w:szCs w:val="20"/>
          <w:lang w:val="sl-SI"/>
        </w:rPr>
      </w:pPr>
    </w:p>
    <w:p w14:paraId="65BDA060" w14:textId="36BE7B96" w:rsidR="00D42015" w:rsidRDefault="00D42015" w:rsidP="00AC29B4">
      <w:pPr>
        <w:rPr>
          <w:rFonts w:cs="Arial"/>
          <w:szCs w:val="20"/>
          <w:lang w:val="sl-SI"/>
        </w:rPr>
      </w:pPr>
    </w:p>
    <w:p w14:paraId="4497F4DF" w14:textId="77777777" w:rsidR="00D42015" w:rsidRDefault="00D42015" w:rsidP="00AC29B4">
      <w:pPr>
        <w:rPr>
          <w:rFonts w:cs="Arial"/>
          <w:szCs w:val="20"/>
          <w:lang w:val="sl-SI"/>
        </w:rPr>
      </w:pPr>
    </w:p>
    <w:p w14:paraId="3FB40F1D" w14:textId="77777777" w:rsidR="00AC29B4" w:rsidRDefault="00AC29B4" w:rsidP="00AC29B4">
      <w:pPr>
        <w:rPr>
          <w:rFonts w:cs="Arial"/>
          <w:szCs w:val="20"/>
          <w:lang w:val="sl-SI"/>
        </w:rPr>
      </w:pPr>
    </w:p>
    <w:p w14:paraId="79B4A84B" w14:textId="77777777" w:rsidR="00AC29B4" w:rsidRDefault="00AC29B4" w:rsidP="00AC29B4">
      <w:pPr>
        <w:rPr>
          <w:rFonts w:cs="Arial"/>
          <w:szCs w:val="20"/>
          <w:lang w:val="sl-SI"/>
        </w:rPr>
      </w:pPr>
    </w:p>
    <w:p w14:paraId="22A94081" w14:textId="77777777" w:rsidR="00AC29B4" w:rsidRDefault="00AC29B4" w:rsidP="00AC29B4">
      <w:pPr>
        <w:rPr>
          <w:rFonts w:cs="Arial"/>
          <w:szCs w:val="20"/>
          <w:lang w:val="sl-SI"/>
        </w:rPr>
      </w:pPr>
    </w:p>
    <w:p w14:paraId="521C670F" w14:textId="77777777" w:rsidR="00AC29B4" w:rsidRPr="004A095B" w:rsidRDefault="00AC29B4" w:rsidP="00AC29B4">
      <w:pPr>
        <w:rPr>
          <w:rFonts w:cs="Arial"/>
          <w:szCs w:val="20"/>
          <w:lang w:val="sl-SI"/>
        </w:rPr>
      </w:pPr>
    </w:p>
    <w:p w14:paraId="26AA8E41" w14:textId="77777777" w:rsidR="00AC29B4" w:rsidRDefault="00AC29B4" w:rsidP="00AC29B4">
      <w:pPr>
        <w:rPr>
          <w:rFonts w:cs="Arial"/>
          <w:szCs w:val="20"/>
          <w:lang w:val="sl-SI"/>
        </w:rPr>
      </w:pPr>
      <w:r w:rsidRPr="004A095B">
        <w:rPr>
          <w:rFonts w:cs="Arial"/>
          <w:szCs w:val="20"/>
          <w:lang w:val="sl-SI"/>
        </w:rPr>
        <w:t xml:space="preserve">VROČITI: </w:t>
      </w:r>
    </w:p>
    <w:p w14:paraId="78202B5A" w14:textId="77777777" w:rsidR="00AC29B4" w:rsidRPr="004A095B" w:rsidRDefault="00AC29B4" w:rsidP="00AC29B4">
      <w:pPr>
        <w:rPr>
          <w:rFonts w:cs="Arial"/>
          <w:szCs w:val="20"/>
          <w:lang w:val="sl-SI"/>
        </w:rPr>
      </w:pPr>
    </w:p>
    <w:p w14:paraId="052C1070" w14:textId="01F89E44" w:rsidR="00AC29B4" w:rsidRPr="004A095B" w:rsidRDefault="00062DA4" w:rsidP="00AC29B4">
      <w:pPr>
        <w:pStyle w:val="Odstavekseznama"/>
        <w:numPr>
          <w:ilvl w:val="0"/>
          <w:numId w:val="3"/>
        </w:numPr>
        <w:jc w:val="both"/>
        <w:rPr>
          <w:rFonts w:cs="Arial"/>
          <w:lang w:val="sl-SI"/>
        </w:rPr>
      </w:pPr>
      <w:proofErr w:type="spellStart"/>
      <w:r>
        <w:rPr>
          <w:rFonts w:cs="Arial"/>
          <w:bCs/>
          <w:szCs w:val="20"/>
          <w:lang w:val="sl-SI"/>
        </w:rPr>
        <w:t>Gradarhi</w:t>
      </w:r>
      <w:proofErr w:type="spellEnd"/>
      <w:r>
        <w:rPr>
          <w:rFonts w:cs="Arial"/>
          <w:bCs/>
          <w:szCs w:val="20"/>
          <w:lang w:val="sl-SI"/>
        </w:rPr>
        <w:t xml:space="preserve"> Tadej Burger </w:t>
      </w:r>
      <w:proofErr w:type="spellStart"/>
      <w:r>
        <w:rPr>
          <w:rFonts w:cs="Arial"/>
          <w:bCs/>
          <w:szCs w:val="20"/>
          <w:lang w:val="sl-SI"/>
        </w:rPr>
        <w:t>s.p</w:t>
      </w:r>
      <w:proofErr w:type="spellEnd"/>
      <w:r>
        <w:rPr>
          <w:rFonts w:cs="Arial"/>
          <w:bCs/>
          <w:szCs w:val="20"/>
          <w:lang w:val="sl-SI"/>
        </w:rPr>
        <w:t>., Šmihel 6a, 8000 Novo mesto</w:t>
      </w:r>
      <w:r>
        <w:rPr>
          <w:rFonts w:cs="Arial"/>
          <w:bCs/>
          <w:szCs w:val="20"/>
          <w:lang w:val="sl-SI"/>
        </w:rPr>
        <w:t xml:space="preserve"> </w:t>
      </w:r>
      <w:r w:rsidR="00AC29B4">
        <w:rPr>
          <w:rFonts w:cs="Arial"/>
          <w:bCs/>
          <w:szCs w:val="20"/>
          <w:lang w:val="sl-SI"/>
        </w:rPr>
        <w:t>(</w:t>
      </w:r>
      <w:r>
        <w:rPr>
          <w:rFonts w:cs="Arial"/>
          <w:bCs/>
          <w:szCs w:val="20"/>
          <w:lang w:val="sl-SI"/>
        </w:rPr>
        <w:t>burgertadej@gmail.com</w:t>
      </w:r>
      <w:r w:rsidR="00AC29B4">
        <w:rPr>
          <w:rFonts w:cs="Arial"/>
          <w:bCs/>
          <w:szCs w:val="20"/>
          <w:lang w:val="sl-SI"/>
        </w:rPr>
        <w:t>) – el. ZUP</w:t>
      </w:r>
      <w:r w:rsidR="00AC29B4" w:rsidRPr="004A095B">
        <w:rPr>
          <w:rFonts w:cs="Arial"/>
          <w:lang w:val="sl-SI"/>
        </w:rPr>
        <w:t>.</w:t>
      </w:r>
    </w:p>
    <w:p w14:paraId="067F4C2B" w14:textId="77777777" w:rsidR="00AC29B4" w:rsidRDefault="00AC29B4" w:rsidP="00AC29B4"/>
    <w:p w14:paraId="5C99B8EE" w14:textId="77777777" w:rsidR="00AC29B4" w:rsidRDefault="00AC29B4" w:rsidP="00AC29B4"/>
    <w:p w14:paraId="4C2ADAF5" w14:textId="77777777" w:rsidR="00AC29B4" w:rsidRDefault="00AC29B4"/>
    <w:sectPr w:rsidR="00AC29B4" w:rsidSect="00FB7E60">
      <w:headerReference w:type="default" r:id="rId5"/>
      <w:footerReference w:type="default" r:id="rId6"/>
      <w:headerReference w:type="first" r:id="rId7"/>
      <w:footerReference w:type="first" r:id="rId8"/>
      <w:pgSz w:w="11900" w:h="16840" w:code="9"/>
      <w:pgMar w:top="1701" w:right="1701" w:bottom="1134" w:left="1701" w:header="709" w:footer="794"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IDFont+F1">
    <w:altName w:val="MS Gothic"/>
    <w:panose1 w:val="00000000000000000000"/>
    <w:charset w:val="80"/>
    <w:family w:val="auto"/>
    <w:notTrueType/>
    <w:pitch w:val="default"/>
    <w:sig w:usb0="00000001" w:usb1="08070000" w:usb2="00000010" w:usb3="00000000" w:csb0="00020000" w:csb1="00000000"/>
  </w:font>
  <w:font w:name="Republika">
    <w:altName w:val="Arial"/>
    <w:charset w:val="EE"/>
    <w:family w:val="auto"/>
    <w:pitch w:val="variable"/>
    <w:sig w:usb0="00000001"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662FD" w14:textId="77777777" w:rsidR="009C470E" w:rsidRPr="00B35F50" w:rsidRDefault="00D42015" w:rsidP="00FB7E60">
    <w:pPr>
      <w:pStyle w:val="Noga"/>
      <w:jc w:val="right"/>
      <w:rPr>
        <w:lang w:val="sl-S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w:t>
    </w:r>
    <w:r>
      <w:rPr>
        <w:rStyle w:val="tevilkastrani"/>
      </w:rPr>
      <w:fldChar w:fldCharType="end"/>
    </w:r>
    <w:r>
      <w:rPr>
        <w:lang w:val="sl-SI"/>
      </w:rPr>
      <w:t>/</w:t>
    </w:r>
    <w:r>
      <w:rPr>
        <w:rStyle w:val="tevilkastrani"/>
      </w:rPr>
      <w:fldChar w:fldCharType="begin"/>
    </w:r>
    <w:r>
      <w:rPr>
        <w:rStyle w:val="tevilkastrani"/>
      </w:rPr>
      <w:instrText xml:space="preserve"> NUMPAGES </w:instrText>
    </w:r>
    <w:r>
      <w:rPr>
        <w:rStyle w:val="tevilkastrani"/>
      </w:rPr>
      <w:fldChar w:fldCharType="separate"/>
    </w:r>
    <w:r>
      <w:rPr>
        <w:rStyle w:val="tevilkastrani"/>
        <w:noProof/>
      </w:rPr>
      <w:t>6</w:t>
    </w:r>
    <w:r>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8097B" w14:textId="77777777" w:rsidR="009C470E" w:rsidRDefault="00D42015">
    <w:pPr>
      <w:pStyle w:val="Noga"/>
    </w:pPr>
    <w:r>
      <w:rPr>
        <w:noProof/>
        <w:lang w:val="sl-SI" w:eastAsia="sl-SI"/>
      </w:rPr>
      <w:drawing>
        <wp:anchor distT="0" distB="0" distL="114300" distR="114300" simplePos="0" relativeHeight="251659264" behindDoc="1" locked="0" layoutInCell="1" allowOverlap="1" wp14:anchorId="638ED226" wp14:editId="7920D903">
          <wp:simplePos x="0" y="0"/>
          <wp:positionH relativeFrom="column">
            <wp:posOffset>0</wp:posOffset>
          </wp:positionH>
          <wp:positionV relativeFrom="paragraph">
            <wp:posOffset>-107315</wp:posOffset>
          </wp:positionV>
          <wp:extent cx="6910705" cy="712470"/>
          <wp:effectExtent l="0" t="0" r="4445" b="0"/>
          <wp:wrapNone/>
          <wp:docPr id="1" name="Picture 1" descr="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0705" cy="71247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85BDB" w14:textId="77777777" w:rsidR="009C470E" w:rsidRPr="00110CBD" w:rsidRDefault="00D42015" w:rsidP="00FB7E60">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59859" w14:textId="77777777" w:rsidR="009C470E" w:rsidRDefault="00D42015" w:rsidP="00FB7E60">
    <w:pPr>
      <w:pStyle w:val="Glava"/>
      <w:tabs>
        <w:tab w:val="clear" w:pos="4320"/>
        <w:tab w:val="clear" w:pos="8640"/>
        <w:tab w:val="left" w:pos="5112"/>
      </w:tabs>
      <w:spacing w:before="120" w:line="240" w:lineRule="exact"/>
      <w:rPr>
        <w:rFonts w:cs="Arial"/>
        <w:sz w:val="16"/>
        <w:lang w:val="sl-SI"/>
      </w:rPr>
    </w:pPr>
    <w:r>
      <w:rPr>
        <w:rFonts w:cs="Arial"/>
        <w:noProof/>
        <w:sz w:val="16"/>
        <w:lang w:val="sl-SI" w:eastAsia="sl-SI"/>
      </w:rPr>
      <w:drawing>
        <wp:anchor distT="0" distB="0" distL="114300" distR="114300" simplePos="0" relativeHeight="251660288" behindDoc="1" locked="0" layoutInCell="1" allowOverlap="1" wp14:anchorId="35C9CA75" wp14:editId="1968C65E">
          <wp:simplePos x="0" y="0"/>
          <wp:positionH relativeFrom="column">
            <wp:posOffset>-619125</wp:posOffset>
          </wp:positionH>
          <wp:positionV relativeFrom="paragraph">
            <wp:posOffset>-8255</wp:posOffset>
          </wp:positionV>
          <wp:extent cx="4686935" cy="1112520"/>
          <wp:effectExtent l="0" t="0" r="0" b="0"/>
          <wp:wrapNone/>
          <wp:docPr id="2" name="Picture 2" descr="SLO-NOVOME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NOVOMESTO"/>
                  <pic:cNvPicPr>
                    <a:picLocks noChangeAspect="1" noChangeArrowheads="1"/>
                  </pic:cNvPicPr>
                </pic:nvPicPr>
                <pic:blipFill>
                  <a:blip r:embed="rId1">
                    <a:extLst>
                      <a:ext uri="{28A0092B-C50C-407E-A947-70E740481C1C}">
                        <a14:useLocalDpi xmlns:a14="http://schemas.microsoft.com/office/drawing/2010/main" val="0"/>
                      </a:ext>
                    </a:extLst>
                  </a:blip>
                  <a:srcRect b="25731"/>
                  <a:stretch>
                    <a:fillRect/>
                  </a:stretch>
                </pic:blipFill>
                <pic:spPr bwMode="auto">
                  <a:xfrm>
                    <a:off x="0" y="0"/>
                    <a:ext cx="4686935" cy="11125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E262D9" w14:textId="77777777" w:rsidR="009C470E" w:rsidRDefault="00D42015" w:rsidP="00FB7E60">
    <w:pPr>
      <w:pStyle w:val="Glava"/>
      <w:tabs>
        <w:tab w:val="clear" w:pos="4320"/>
        <w:tab w:val="clear" w:pos="8640"/>
        <w:tab w:val="left" w:pos="5112"/>
      </w:tabs>
      <w:spacing w:before="120" w:line="240" w:lineRule="exact"/>
      <w:rPr>
        <w:rFonts w:cs="Arial"/>
        <w:sz w:val="16"/>
        <w:lang w:val="sl-SI"/>
      </w:rPr>
    </w:pPr>
  </w:p>
  <w:p w14:paraId="7CF71AD6" w14:textId="77777777" w:rsidR="009C470E" w:rsidRDefault="00D42015" w:rsidP="00FB7E60">
    <w:pPr>
      <w:pStyle w:val="Glava"/>
      <w:tabs>
        <w:tab w:val="clear" w:pos="4320"/>
        <w:tab w:val="clear" w:pos="8640"/>
        <w:tab w:val="left" w:pos="5112"/>
      </w:tabs>
      <w:spacing w:before="120" w:line="240" w:lineRule="exact"/>
      <w:rPr>
        <w:rFonts w:cs="Arial"/>
        <w:sz w:val="16"/>
        <w:lang w:val="sl-SI"/>
      </w:rPr>
    </w:pPr>
  </w:p>
  <w:p w14:paraId="2ECD7543" w14:textId="77777777" w:rsidR="009C470E" w:rsidRDefault="00D42015" w:rsidP="00FB7E60">
    <w:pPr>
      <w:pStyle w:val="Glava"/>
      <w:tabs>
        <w:tab w:val="clear" w:pos="4320"/>
        <w:tab w:val="clear" w:pos="8640"/>
        <w:tab w:val="left" w:pos="5112"/>
      </w:tabs>
      <w:spacing w:before="120" w:line="240" w:lineRule="exact"/>
      <w:rPr>
        <w:rFonts w:cs="Arial"/>
        <w:sz w:val="16"/>
        <w:lang w:val="sl-SI"/>
      </w:rPr>
    </w:pPr>
  </w:p>
  <w:p w14:paraId="1B184603" w14:textId="77777777" w:rsidR="009C470E" w:rsidRDefault="00D42015" w:rsidP="00FB7E60">
    <w:pPr>
      <w:pStyle w:val="Glava"/>
      <w:tabs>
        <w:tab w:val="clear" w:pos="4320"/>
        <w:tab w:val="clear" w:pos="8640"/>
        <w:tab w:val="left" w:pos="5112"/>
      </w:tabs>
      <w:spacing w:before="120" w:line="240" w:lineRule="exact"/>
      <w:rPr>
        <w:rFonts w:cs="Arial"/>
        <w:sz w:val="16"/>
        <w:lang w:val="sl-SI"/>
      </w:rPr>
    </w:pPr>
  </w:p>
  <w:p w14:paraId="0D429D30" w14:textId="77777777" w:rsidR="009C470E" w:rsidRPr="008F3500" w:rsidRDefault="00D42015" w:rsidP="00FB7E60">
    <w:pPr>
      <w:pStyle w:val="Glava"/>
      <w:tabs>
        <w:tab w:val="clear" w:pos="4320"/>
        <w:tab w:val="clear" w:pos="8640"/>
        <w:tab w:val="left" w:pos="5112"/>
      </w:tabs>
      <w:spacing w:before="120" w:line="240" w:lineRule="exact"/>
      <w:rPr>
        <w:rFonts w:cs="Arial"/>
        <w:sz w:val="16"/>
        <w:lang w:val="sl-SI"/>
      </w:rPr>
    </w:pPr>
    <w:r>
      <w:rPr>
        <w:rFonts w:cs="Arial"/>
        <w:sz w:val="16"/>
        <w:lang w:val="sl-SI"/>
      </w:rPr>
      <w:t>Ljubljanska 36</w:t>
    </w:r>
    <w:r w:rsidRPr="008F3500">
      <w:rPr>
        <w:rFonts w:cs="Arial"/>
        <w:sz w:val="16"/>
        <w:lang w:val="sl-SI"/>
      </w:rPr>
      <w:t xml:space="preserve">, </w:t>
    </w:r>
    <w:r>
      <w:rPr>
        <w:rFonts w:cs="Arial"/>
        <w:sz w:val="16"/>
        <w:lang w:val="sl-SI"/>
      </w:rPr>
      <w:t>8000 Novo mesto</w:t>
    </w:r>
    <w:r w:rsidRPr="008F3500">
      <w:rPr>
        <w:rFonts w:cs="Arial"/>
        <w:sz w:val="16"/>
        <w:lang w:val="sl-SI"/>
      </w:rPr>
      <w:tab/>
      <w:t xml:space="preserve">T: </w:t>
    </w:r>
    <w:r>
      <w:rPr>
        <w:rFonts w:cs="Arial"/>
        <w:sz w:val="16"/>
        <w:lang w:val="sl-SI"/>
      </w:rPr>
      <w:t>07 337 83 20</w:t>
    </w:r>
  </w:p>
  <w:p w14:paraId="4F94E179" w14:textId="77777777" w:rsidR="009C470E" w:rsidRPr="008F3500" w:rsidRDefault="00D42015" w:rsidP="00FB7E60">
    <w:pPr>
      <w:pStyle w:val="Glava"/>
      <w:tabs>
        <w:tab w:val="clear" w:pos="4320"/>
        <w:tab w:val="clear" w:pos="8640"/>
        <w:tab w:val="left" w:pos="5112"/>
      </w:tabs>
      <w:spacing w:line="240" w:lineRule="exact"/>
      <w:rPr>
        <w:rFonts w:cs="Arial"/>
        <w:sz w:val="16"/>
        <w:lang w:val="sl-SI"/>
      </w:rPr>
    </w:pPr>
    <w:r w:rsidRPr="008F3500">
      <w:rPr>
        <w:rFonts w:cs="Arial"/>
        <w:sz w:val="16"/>
        <w:lang w:val="sl-SI"/>
      </w:rPr>
      <w:tab/>
      <w:t xml:space="preserve">E: </w:t>
    </w:r>
    <w:r>
      <w:rPr>
        <w:rFonts w:cs="Arial"/>
        <w:sz w:val="16"/>
        <w:lang w:val="sl-SI"/>
      </w:rPr>
      <w:t>gp.drsi@gov.si</w:t>
    </w:r>
  </w:p>
  <w:p w14:paraId="1D9AD126" w14:textId="77777777" w:rsidR="009C470E" w:rsidRPr="008F3500" w:rsidRDefault="00D42015" w:rsidP="00FB7E60">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r>
      <w:rPr>
        <w:rFonts w:cs="Arial"/>
        <w:sz w:val="16"/>
        <w:lang w:val="sl-SI"/>
      </w:rPr>
      <w:t>www.dc.gov.si</w:t>
    </w:r>
  </w:p>
  <w:p w14:paraId="575671C0" w14:textId="77777777" w:rsidR="009C470E" w:rsidRPr="008F3500" w:rsidRDefault="00D42015" w:rsidP="00FB7E60">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755403"/>
    <w:multiLevelType w:val="hybridMultilevel"/>
    <w:tmpl w:val="573E4506"/>
    <w:lvl w:ilvl="0" w:tplc="84FC57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1E054B0"/>
    <w:multiLevelType w:val="hybridMultilevel"/>
    <w:tmpl w:val="C408EFE6"/>
    <w:lvl w:ilvl="0" w:tplc="04240001">
      <w:start w:val="1"/>
      <w:numFmt w:val="bullet"/>
      <w:lvlText w:val=""/>
      <w:lvlJc w:val="left"/>
      <w:pPr>
        <w:ind w:left="1440" w:hanging="360"/>
      </w:pPr>
      <w:rPr>
        <w:rFonts w:ascii="Symbol" w:hAnsi="Symbol" w:hint="default"/>
      </w:rPr>
    </w:lvl>
    <w:lvl w:ilvl="1" w:tplc="E14600AE">
      <w:numFmt w:val="bullet"/>
      <w:lvlText w:val="-"/>
      <w:lvlJc w:val="left"/>
      <w:pPr>
        <w:ind w:left="2160" w:hanging="360"/>
      </w:pPr>
      <w:rPr>
        <w:rFonts w:ascii="Arial" w:eastAsia="Times New Roman"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568441E0"/>
    <w:multiLevelType w:val="hybridMultilevel"/>
    <w:tmpl w:val="EE001032"/>
    <w:lvl w:ilvl="0" w:tplc="0424000F">
      <w:start w:val="1"/>
      <w:numFmt w:val="decimal"/>
      <w:lvlText w:val="%1."/>
      <w:lvlJc w:val="left"/>
      <w:pPr>
        <w:tabs>
          <w:tab w:val="num" w:pos="786"/>
        </w:tabs>
        <w:ind w:left="786" w:hanging="360"/>
      </w:pPr>
    </w:lvl>
    <w:lvl w:ilvl="1" w:tplc="2CB2320C">
      <w:numFmt w:val="bullet"/>
      <w:lvlText w:val=""/>
      <w:lvlJc w:val="left"/>
      <w:pPr>
        <w:tabs>
          <w:tab w:val="num" w:pos="1440"/>
        </w:tabs>
        <w:ind w:left="1440" w:hanging="360"/>
      </w:pPr>
      <w:rPr>
        <w:rFonts w:ascii="Symbol" w:eastAsia="Times New Roman" w:hAnsi="Symbol" w:cs="Times New Roman" w:hint="default"/>
      </w:rPr>
    </w:lvl>
    <w:lvl w:ilvl="2" w:tplc="BFE692A2">
      <w:start w:val="1"/>
      <w:numFmt w:val="lowerLetter"/>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6CA96E24"/>
    <w:multiLevelType w:val="hybridMultilevel"/>
    <w:tmpl w:val="4FC6CE96"/>
    <w:lvl w:ilvl="0" w:tplc="04240019">
      <w:start w:val="1"/>
      <w:numFmt w:val="lowerLetter"/>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6E492DDF"/>
    <w:multiLevelType w:val="multilevel"/>
    <w:tmpl w:val="B316C058"/>
    <w:lvl w:ilvl="0">
      <w:start w:val="1"/>
      <w:numFmt w:val="decimal"/>
      <w:lvlText w:val="%1."/>
      <w:lvlJc w:val="left"/>
      <w:pPr>
        <w:tabs>
          <w:tab w:val="num" w:pos="928"/>
        </w:tabs>
        <w:ind w:left="928" w:hanging="360"/>
      </w:pPr>
      <w:rPr>
        <w:rFonts w:hint="default"/>
      </w:rPr>
    </w:lvl>
    <w:lvl w:ilvl="1">
      <w:start w:val="1"/>
      <w:numFmt w:val="decimal"/>
      <w:isLgl/>
      <w:lvlText w:val="%1.%2."/>
      <w:lvlJc w:val="left"/>
      <w:pPr>
        <w:tabs>
          <w:tab w:val="num" w:pos="1800"/>
        </w:tabs>
        <w:ind w:left="1800" w:hanging="720"/>
      </w:pPr>
      <w:rPr>
        <w:rFonts w:hint="default"/>
      </w:rPr>
    </w:lvl>
    <w:lvl w:ilvl="2">
      <w:start w:val="1"/>
      <w:numFmt w:val="decimal"/>
      <w:isLgl/>
      <w:lvlText w:val="%1.%2.%3."/>
      <w:lvlJc w:val="left"/>
      <w:pPr>
        <w:tabs>
          <w:tab w:val="num" w:pos="2520"/>
        </w:tabs>
        <w:ind w:left="2520" w:hanging="720"/>
      </w:pPr>
      <w:rPr>
        <w:rFonts w:hint="default"/>
      </w:rPr>
    </w:lvl>
    <w:lvl w:ilvl="3">
      <w:start w:val="1"/>
      <w:numFmt w:val="decimal"/>
      <w:isLgl/>
      <w:lvlText w:val="%1.%2.%3.%4."/>
      <w:lvlJc w:val="left"/>
      <w:pPr>
        <w:tabs>
          <w:tab w:val="num" w:pos="3600"/>
        </w:tabs>
        <w:ind w:left="3600" w:hanging="1080"/>
      </w:pPr>
      <w:rPr>
        <w:rFonts w:hint="default"/>
      </w:rPr>
    </w:lvl>
    <w:lvl w:ilvl="4">
      <w:start w:val="1"/>
      <w:numFmt w:val="decimal"/>
      <w:isLgl/>
      <w:lvlText w:val="%1.%2.%3.%4.%5."/>
      <w:lvlJc w:val="left"/>
      <w:pPr>
        <w:tabs>
          <w:tab w:val="num" w:pos="4320"/>
        </w:tabs>
        <w:ind w:left="4320" w:hanging="1080"/>
      </w:pPr>
      <w:rPr>
        <w:rFonts w:hint="default"/>
      </w:rPr>
    </w:lvl>
    <w:lvl w:ilvl="5">
      <w:start w:val="1"/>
      <w:numFmt w:val="decimal"/>
      <w:isLgl/>
      <w:lvlText w:val="%1.%2.%3.%4.%5.%6."/>
      <w:lvlJc w:val="left"/>
      <w:pPr>
        <w:tabs>
          <w:tab w:val="num" w:pos="5400"/>
        </w:tabs>
        <w:ind w:left="5400" w:hanging="1440"/>
      </w:pPr>
      <w:rPr>
        <w:rFonts w:hint="default"/>
      </w:rPr>
    </w:lvl>
    <w:lvl w:ilvl="6">
      <w:start w:val="1"/>
      <w:numFmt w:val="decimal"/>
      <w:isLgl/>
      <w:lvlText w:val="%1.%2.%3.%4.%5.%6.%7."/>
      <w:lvlJc w:val="left"/>
      <w:pPr>
        <w:tabs>
          <w:tab w:val="num" w:pos="6120"/>
        </w:tabs>
        <w:ind w:left="6120" w:hanging="1440"/>
      </w:pPr>
      <w:rPr>
        <w:rFonts w:hint="default"/>
      </w:rPr>
    </w:lvl>
    <w:lvl w:ilvl="7">
      <w:start w:val="1"/>
      <w:numFmt w:val="decimal"/>
      <w:isLgl/>
      <w:lvlText w:val="%1.%2.%3.%4.%5.%6.%7.%8."/>
      <w:lvlJc w:val="left"/>
      <w:pPr>
        <w:tabs>
          <w:tab w:val="num" w:pos="7200"/>
        </w:tabs>
        <w:ind w:left="7200" w:hanging="1800"/>
      </w:pPr>
      <w:rPr>
        <w:rFonts w:hint="default"/>
      </w:rPr>
    </w:lvl>
    <w:lvl w:ilvl="8">
      <w:start w:val="1"/>
      <w:numFmt w:val="decimal"/>
      <w:isLgl/>
      <w:lvlText w:val="%1.%2.%3.%4.%5.%6.%7.%8.%9."/>
      <w:lvlJc w:val="left"/>
      <w:pPr>
        <w:tabs>
          <w:tab w:val="num" w:pos="7920"/>
        </w:tabs>
        <w:ind w:left="7920" w:hanging="1800"/>
      </w:pPr>
      <w:rPr>
        <w:rFont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9B4"/>
    <w:rsid w:val="00062DA4"/>
    <w:rsid w:val="000847B7"/>
    <w:rsid w:val="001631A1"/>
    <w:rsid w:val="00172361"/>
    <w:rsid w:val="0027422B"/>
    <w:rsid w:val="005D730E"/>
    <w:rsid w:val="00AB711F"/>
    <w:rsid w:val="00AC29B4"/>
    <w:rsid w:val="00B9503B"/>
    <w:rsid w:val="00D42015"/>
    <w:rsid w:val="00D578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9BED5"/>
  <w15:chartTrackingRefBased/>
  <w15:docId w15:val="{E58E565A-4790-4C1E-B64E-900A7E72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C29B4"/>
    <w:pPr>
      <w:spacing w:after="0" w:line="260" w:lineRule="atLeast"/>
    </w:pPr>
    <w:rPr>
      <w:rFonts w:ascii="Arial" w:eastAsia="Times New Roman" w:hAnsi="Arial" w:cs="Times New Roman"/>
      <w:sz w:val="20"/>
      <w:szCs w:val="24"/>
      <w:lang w:val="en-US"/>
    </w:rPr>
  </w:style>
  <w:style w:type="paragraph" w:styleId="Naslov1">
    <w:name w:val="heading 1"/>
    <w:aliases w:val="NASLOV"/>
    <w:basedOn w:val="Navaden"/>
    <w:next w:val="Navaden"/>
    <w:link w:val="Naslov1Znak"/>
    <w:autoRedefine/>
    <w:qFormat/>
    <w:rsid w:val="00AC29B4"/>
    <w:pPr>
      <w:keepNext/>
      <w:jc w:val="center"/>
      <w:outlineLvl w:val="0"/>
    </w:pPr>
    <w:rPr>
      <w:b/>
      <w:kern w:val="32"/>
      <w:szCs w:val="3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AC29B4"/>
    <w:rPr>
      <w:rFonts w:ascii="Arial" w:eastAsia="Times New Roman" w:hAnsi="Arial" w:cs="Times New Roman"/>
      <w:b/>
      <w:kern w:val="32"/>
      <w:sz w:val="20"/>
      <w:szCs w:val="32"/>
      <w:lang w:eastAsia="sl-SI"/>
    </w:rPr>
  </w:style>
  <w:style w:type="paragraph" w:styleId="Glava">
    <w:name w:val="header"/>
    <w:basedOn w:val="Navaden"/>
    <w:link w:val="GlavaZnak"/>
    <w:rsid w:val="00AC29B4"/>
    <w:pPr>
      <w:tabs>
        <w:tab w:val="center" w:pos="4320"/>
        <w:tab w:val="right" w:pos="8640"/>
      </w:tabs>
    </w:pPr>
  </w:style>
  <w:style w:type="character" w:customStyle="1" w:styleId="GlavaZnak">
    <w:name w:val="Glava Znak"/>
    <w:basedOn w:val="Privzetapisavaodstavka"/>
    <w:link w:val="Glava"/>
    <w:rsid w:val="00AC29B4"/>
    <w:rPr>
      <w:rFonts w:ascii="Arial" w:eastAsia="Times New Roman" w:hAnsi="Arial" w:cs="Times New Roman"/>
      <w:sz w:val="20"/>
      <w:szCs w:val="24"/>
      <w:lang w:val="en-US"/>
    </w:rPr>
  </w:style>
  <w:style w:type="paragraph" w:styleId="Noga">
    <w:name w:val="footer"/>
    <w:basedOn w:val="Navaden"/>
    <w:link w:val="NogaZnak"/>
    <w:semiHidden/>
    <w:rsid w:val="00AC29B4"/>
    <w:pPr>
      <w:tabs>
        <w:tab w:val="center" w:pos="4320"/>
        <w:tab w:val="right" w:pos="8640"/>
      </w:tabs>
    </w:pPr>
  </w:style>
  <w:style w:type="character" w:customStyle="1" w:styleId="NogaZnak">
    <w:name w:val="Noga Znak"/>
    <w:basedOn w:val="Privzetapisavaodstavka"/>
    <w:link w:val="Noga"/>
    <w:semiHidden/>
    <w:rsid w:val="00AC29B4"/>
    <w:rPr>
      <w:rFonts w:ascii="Arial" w:eastAsia="Times New Roman" w:hAnsi="Arial" w:cs="Times New Roman"/>
      <w:sz w:val="20"/>
      <w:szCs w:val="24"/>
      <w:lang w:val="en-US"/>
    </w:rPr>
  </w:style>
  <w:style w:type="paragraph" w:customStyle="1" w:styleId="datumtevilka">
    <w:name w:val="datum številka"/>
    <w:basedOn w:val="Navaden"/>
    <w:qFormat/>
    <w:rsid w:val="00AC29B4"/>
    <w:pPr>
      <w:tabs>
        <w:tab w:val="left" w:pos="1701"/>
      </w:tabs>
    </w:pPr>
    <w:rPr>
      <w:szCs w:val="20"/>
      <w:lang w:val="sl-SI" w:eastAsia="sl-SI"/>
    </w:rPr>
  </w:style>
  <w:style w:type="character" w:styleId="tevilkastrani">
    <w:name w:val="page number"/>
    <w:basedOn w:val="Privzetapisavaodstavka"/>
    <w:rsid w:val="00AC29B4"/>
  </w:style>
  <w:style w:type="paragraph" w:styleId="Odstavekseznama">
    <w:name w:val="List Paragraph"/>
    <w:basedOn w:val="Navaden"/>
    <w:link w:val="OdstavekseznamaZnak"/>
    <w:uiPriority w:val="34"/>
    <w:qFormat/>
    <w:rsid w:val="00AC29B4"/>
    <w:pPr>
      <w:ind w:left="720"/>
      <w:contextualSpacing/>
    </w:pPr>
  </w:style>
  <w:style w:type="character" w:styleId="Hiperpovezava">
    <w:name w:val="Hyperlink"/>
    <w:basedOn w:val="Privzetapisavaodstavka"/>
    <w:rsid w:val="00AC29B4"/>
    <w:rPr>
      <w:color w:val="0000FF"/>
      <w:u w:val="single"/>
    </w:rPr>
  </w:style>
  <w:style w:type="character" w:customStyle="1" w:styleId="OdstavekseznamaZnak">
    <w:name w:val="Odstavek seznama Znak"/>
    <w:link w:val="Odstavekseznama"/>
    <w:uiPriority w:val="34"/>
    <w:locked/>
    <w:rsid w:val="00AC29B4"/>
    <w:rPr>
      <w:rFonts w:ascii="Arial" w:eastAsia="Times New Roman" w:hAnsi="Arial" w:cs="Times New Roman"/>
      <w:sz w:val="20"/>
      <w:szCs w:val="24"/>
      <w:lang w:val="en-US"/>
    </w:rPr>
  </w:style>
  <w:style w:type="character" w:styleId="Pripombasklic">
    <w:name w:val="annotation reference"/>
    <w:basedOn w:val="Privzetapisavaodstavka"/>
    <w:uiPriority w:val="99"/>
    <w:semiHidden/>
    <w:unhideWhenUsed/>
    <w:rsid w:val="000847B7"/>
    <w:rPr>
      <w:sz w:val="16"/>
      <w:szCs w:val="16"/>
    </w:rPr>
  </w:style>
  <w:style w:type="paragraph" w:styleId="Pripombabesedilo">
    <w:name w:val="annotation text"/>
    <w:basedOn w:val="Navaden"/>
    <w:link w:val="PripombabesediloZnak"/>
    <w:uiPriority w:val="99"/>
    <w:semiHidden/>
    <w:unhideWhenUsed/>
    <w:rsid w:val="000847B7"/>
    <w:pPr>
      <w:spacing w:line="240" w:lineRule="auto"/>
    </w:pPr>
    <w:rPr>
      <w:szCs w:val="20"/>
    </w:rPr>
  </w:style>
  <w:style w:type="character" w:customStyle="1" w:styleId="PripombabesediloZnak">
    <w:name w:val="Pripomba – besedilo Znak"/>
    <w:basedOn w:val="Privzetapisavaodstavka"/>
    <w:link w:val="Pripombabesedilo"/>
    <w:uiPriority w:val="99"/>
    <w:semiHidden/>
    <w:rsid w:val="000847B7"/>
    <w:rPr>
      <w:rFonts w:ascii="Arial" w:eastAsia="Times New Roman" w:hAnsi="Arial"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0847B7"/>
    <w:rPr>
      <w:b/>
      <w:bCs/>
    </w:rPr>
  </w:style>
  <w:style w:type="character" w:customStyle="1" w:styleId="ZadevapripombeZnak">
    <w:name w:val="Zadeva pripombe Znak"/>
    <w:basedOn w:val="PripombabesediloZnak"/>
    <w:link w:val="Zadevapripombe"/>
    <w:uiPriority w:val="99"/>
    <w:semiHidden/>
    <w:rsid w:val="000847B7"/>
    <w:rPr>
      <w:rFonts w:ascii="Arial" w:eastAsia="Times New Roman" w:hAnsi="Arial" w:cs="Times New Roman"/>
      <w:b/>
      <w:bCs/>
      <w:sz w:val="20"/>
      <w:szCs w:val="20"/>
      <w:lang w:val="en-US"/>
    </w:rPr>
  </w:style>
  <w:style w:type="character" w:styleId="Nerazreenaomemba">
    <w:name w:val="Unresolved Mention"/>
    <w:basedOn w:val="Privzetapisavaodstavka"/>
    <w:uiPriority w:val="99"/>
    <w:semiHidden/>
    <w:unhideWhenUsed/>
    <w:rsid w:val="00062D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2.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customXml" Target="../customXml/item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EBA9197FF222443A878621BBE3A9409" ma:contentTypeVersion="15" ma:contentTypeDescription="Ustvari nov dokument." ma:contentTypeScope="" ma:versionID="30d230db5451cd70a25f9c1fa35d1b88">
  <xsd:schema xmlns:xsd="http://www.w3.org/2001/XMLSchema" xmlns:xs="http://www.w3.org/2001/XMLSchema" xmlns:p="http://schemas.microsoft.com/office/2006/metadata/properties" xmlns:ns2="5d0a721a-7430-4207-8556-ad6d2b876e19" xmlns:ns3="b7d84232-1720-45ca-9957-71a19b47fbc7" targetNamespace="http://schemas.microsoft.com/office/2006/metadata/properties" ma:root="true" ma:fieldsID="09e4f19635e0622640ad8898948e6723" ns2:_="" ns3:_="">
    <xsd:import namespace="5d0a721a-7430-4207-8556-ad6d2b876e19"/>
    <xsd:import namespace="b7d84232-1720-45ca-9957-71a19b47fbc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0a721a-7430-4207-8556-ad6d2b876e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be0befe0-9b62-4c02-aac1-4d80805596bb"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84232-1720-45ca-9957-71a19b47fbc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a8627b1-d5e0-4d9c-a54b-617d30da1a74}" ma:internalName="TaxCatchAll" ma:showField="CatchAllData" ma:web="b7d84232-1720-45ca-9957-71a19b47fbc7">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d0a721a-7430-4207-8556-ad6d2b876e19">
      <Terms xmlns="http://schemas.microsoft.com/office/infopath/2007/PartnerControls"/>
    </lcf76f155ced4ddcb4097134ff3c332f>
    <TaxCatchAll xmlns="b7d84232-1720-45ca-9957-71a19b47fbc7" xsi:nil="true"/>
  </documentManagement>
</p:properties>
</file>

<file path=customXml/itemProps1.xml><?xml version="1.0" encoding="utf-8"?>
<ds:datastoreItem xmlns:ds="http://schemas.openxmlformats.org/officeDocument/2006/customXml" ds:itemID="{CA99F25F-6EF0-4828-9A39-97D9929CBAD8}"/>
</file>

<file path=customXml/itemProps2.xml><?xml version="1.0" encoding="utf-8"?>
<ds:datastoreItem xmlns:ds="http://schemas.openxmlformats.org/officeDocument/2006/customXml" ds:itemID="{2CFF7B30-794B-4BF7-A58D-9C9D1F2440FE}"/>
</file>

<file path=customXml/itemProps3.xml><?xml version="1.0" encoding="utf-8"?>
<ds:datastoreItem xmlns:ds="http://schemas.openxmlformats.org/officeDocument/2006/customXml" ds:itemID="{17D45577-1954-48EE-AB61-3E3117EE8AEF}"/>
</file>

<file path=docProps/app.xml><?xml version="1.0" encoding="utf-8"?>
<Properties xmlns="http://schemas.openxmlformats.org/officeDocument/2006/extended-properties" xmlns:vt="http://schemas.openxmlformats.org/officeDocument/2006/docPropsVTypes">
  <Template>Normal.dotm</Template>
  <TotalTime>1061</TotalTime>
  <Pages>5</Pages>
  <Words>2115</Words>
  <Characters>12057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cp:lastPrinted>2025-11-27T08:20:00Z</cp:lastPrinted>
  <dcterms:created xsi:type="dcterms:W3CDTF">2025-11-26T14:35:00Z</dcterms:created>
  <dcterms:modified xsi:type="dcterms:W3CDTF">2025-11-27T10:28:00Z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0x0101001EBA9197FF222443A878621BBE3A9409</vt:lpwstr>
  </property>
  <property fmtid="{D5CDD505-2E9C-101B-9397-08002B2CF9AE}" pid="3" name="MediaServiceImageTags">
    <vt:lpwstr/>
  </property>
</Properties>
</file>